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B9FD7" w14:textId="77777777" w:rsidR="00E2744E" w:rsidRPr="00A47326" w:rsidRDefault="00E2744E" w:rsidP="00E2744E">
      <w:pPr>
        <w:rPr>
          <w:rFonts w:cs="Arial"/>
          <w:b/>
          <w:szCs w:val="24"/>
        </w:rPr>
      </w:pPr>
      <w:bookmarkStart w:id="0" w:name="_GoBack"/>
      <w:bookmarkEnd w:id="0"/>
      <w:r w:rsidRPr="00A47326">
        <w:rPr>
          <w:rFonts w:cs="Arial"/>
          <w:b/>
          <w:szCs w:val="24"/>
        </w:rPr>
        <w:t>Regulatory Committee</w:t>
      </w:r>
    </w:p>
    <w:p w14:paraId="252FF012" w14:textId="18A6B025" w:rsidR="00E2744E" w:rsidRPr="00A47326" w:rsidRDefault="00E2744E" w:rsidP="00A339EE">
      <w:pPr>
        <w:jc w:val="both"/>
        <w:rPr>
          <w:rFonts w:cs="Arial"/>
          <w:szCs w:val="24"/>
        </w:rPr>
      </w:pPr>
      <w:r w:rsidRPr="00A47326">
        <w:rPr>
          <w:rFonts w:cs="Arial"/>
          <w:szCs w:val="24"/>
        </w:rPr>
        <w:t>Meeting to be held on</w:t>
      </w:r>
      <w:r w:rsidR="00E52627" w:rsidRPr="00A47326">
        <w:rPr>
          <w:rFonts w:cs="Arial"/>
          <w:szCs w:val="24"/>
        </w:rPr>
        <w:t xml:space="preserve"> 13 January 2016</w:t>
      </w:r>
    </w:p>
    <w:p w14:paraId="3B19AAC5" w14:textId="77777777" w:rsidR="00E2744E" w:rsidRPr="00A47326" w:rsidRDefault="00E2744E" w:rsidP="00E2744E">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E2744E" w:rsidRPr="00A47326" w14:paraId="61BF11D8" w14:textId="77777777" w:rsidTr="000C563E">
        <w:tc>
          <w:tcPr>
            <w:tcW w:w="3260" w:type="dxa"/>
          </w:tcPr>
          <w:p w14:paraId="62B9254D" w14:textId="77777777" w:rsidR="00E2744E" w:rsidRPr="00A47326" w:rsidRDefault="00E2744E" w:rsidP="000C563E">
            <w:pPr>
              <w:pStyle w:val="BodyText"/>
              <w:rPr>
                <w:rFonts w:cs="Arial"/>
                <w:szCs w:val="24"/>
              </w:rPr>
            </w:pPr>
            <w:r w:rsidRPr="00A47326">
              <w:rPr>
                <w:rFonts w:cs="Arial"/>
                <w:szCs w:val="24"/>
              </w:rPr>
              <w:t>Electoral Division affected:</w:t>
            </w:r>
          </w:p>
          <w:p w14:paraId="73D8DDBA" w14:textId="1BC4C6D9" w:rsidR="00E2744E" w:rsidRPr="00A47326" w:rsidRDefault="006913B0" w:rsidP="000C563E">
            <w:pPr>
              <w:rPr>
                <w:rFonts w:cs="Arial"/>
                <w:szCs w:val="24"/>
                <w:u w:val="single"/>
              </w:rPr>
            </w:pPr>
            <w:r w:rsidRPr="00A47326">
              <w:rPr>
                <w:rFonts w:cs="Arial"/>
                <w:szCs w:val="24"/>
              </w:rPr>
              <w:t>West Lancashire East</w:t>
            </w:r>
          </w:p>
        </w:tc>
      </w:tr>
    </w:tbl>
    <w:p w14:paraId="7A1C6D3F" w14:textId="77777777" w:rsidR="00E2744E" w:rsidRPr="00A47326" w:rsidRDefault="00E2744E" w:rsidP="00E2744E">
      <w:pPr>
        <w:rPr>
          <w:rFonts w:cs="Arial"/>
          <w:b/>
          <w:szCs w:val="24"/>
        </w:rPr>
      </w:pPr>
    </w:p>
    <w:p w14:paraId="2F980BAA" w14:textId="77777777" w:rsidR="00E2744E" w:rsidRPr="00A47326" w:rsidRDefault="00E2744E" w:rsidP="00A47326">
      <w:pPr>
        <w:pStyle w:val="Heading6"/>
        <w:rPr>
          <w:rFonts w:ascii="Arial" w:hAnsi="Arial" w:cs="Arial"/>
          <w:szCs w:val="24"/>
        </w:rPr>
      </w:pPr>
      <w:r w:rsidRPr="00A47326">
        <w:rPr>
          <w:rFonts w:ascii="Arial" w:hAnsi="Arial" w:cs="Arial"/>
          <w:szCs w:val="24"/>
        </w:rPr>
        <w:t>Highways Act 1980 – Section 119</w:t>
      </w:r>
    </w:p>
    <w:p w14:paraId="7704434F" w14:textId="77777777" w:rsidR="00E2744E" w:rsidRPr="00A47326" w:rsidRDefault="00E2744E" w:rsidP="00A339EE">
      <w:pPr>
        <w:rPr>
          <w:rFonts w:cs="Arial"/>
          <w:b/>
          <w:szCs w:val="24"/>
        </w:rPr>
      </w:pPr>
      <w:r w:rsidRPr="00A47326">
        <w:rPr>
          <w:rFonts w:cs="Arial"/>
          <w:b/>
          <w:szCs w:val="24"/>
        </w:rPr>
        <w:t>Wildlife and Countryside Act 1981 – Section 53A</w:t>
      </w:r>
    </w:p>
    <w:p w14:paraId="799723A2" w14:textId="734F5E5D" w:rsidR="00E2744E" w:rsidRPr="00A47326" w:rsidRDefault="00B6438C" w:rsidP="00A47326">
      <w:pPr>
        <w:rPr>
          <w:rFonts w:cs="Arial"/>
          <w:b/>
          <w:szCs w:val="24"/>
        </w:rPr>
      </w:pPr>
      <w:r w:rsidRPr="00A47326">
        <w:rPr>
          <w:rFonts w:cs="Arial"/>
          <w:b/>
          <w:szCs w:val="24"/>
        </w:rPr>
        <w:t xml:space="preserve">Proposed Diversion of </w:t>
      </w:r>
      <w:r w:rsidR="00E52627" w:rsidRPr="00A47326">
        <w:rPr>
          <w:rFonts w:cs="Arial"/>
          <w:b/>
          <w:szCs w:val="24"/>
        </w:rPr>
        <w:t>P</w:t>
      </w:r>
      <w:r w:rsidRPr="00A47326">
        <w:rPr>
          <w:rFonts w:cs="Arial"/>
          <w:b/>
          <w:szCs w:val="24"/>
        </w:rPr>
        <w:t>art o</w:t>
      </w:r>
      <w:r w:rsidR="00E2744E" w:rsidRPr="00A47326">
        <w:rPr>
          <w:rFonts w:cs="Arial"/>
          <w:b/>
          <w:szCs w:val="24"/>
        </w:rPr>
        <w:t>f</w:t>
      </w:r>
      <w:r w:rsidRPr="00A47326">
        <w:rPr>
          <w:rFonts w:cs="Arial"/>
          <w:b/>
          <w:szCs w:val="24"/>
        </w:rPr>
        <w:t xml:space="preserve"> Dalton</w:t>
      </w:r>
      <w:r w:rsidR="00E52627" w:rsidRPr="00A47326">
        <w:rPr>
          <w:rFonts w:cs="Arial"/>
          <w:b/>
          <w:szCs w:val="24"/>
        </w:rPr>
        <w:t xml:space="preserve"> Footpath 21</w:t>
      </w:r>
      <w:r w:rsidR="00E2744E" w:rsidRPr="00A47326">
        <w:rPr>
          <w:rFonts w:cs="Arial"/>
          <w:b/>
          <w:szCs w:val="24"/>
        </w:rPr>
        <w:t xml:space="preserve">, </w:t>
      </w:r>
      <w:r w:rsidR="00095705" w:rsidRPr="00A47326">
        <w:rPr>
          <w:rFonts w:cs="Arial"/>
          <w:b/>
          <w:szCs w:val="24"/>
        </w:rPr>
        <w:t>West Lancashire</w:t>
      </w:r>
      <w:r w:rsidR="00E2744E" w:rsidRPr="00A47326">
        <w:rPr>
          <w:rFonts w:cs="Arial"/>
          <w:b/>
          <w:szCs w:val="24"/>
        </w:rPr>
        <w:t xml:space="preserve"> Borough.</w:t>
      </w:r>
    </w:p>
    <w:p w14:paraId="363EFA75" w14:textId="7146332B" w:rsidR="00E2744E" w:rsidRPr="00A47326" w:rsidRDefault="00E2744E">
      <w:pPr>
        <w:rPr>
          <w:rFonts w:cs="Arial"/>
          <w:szCs w:val="24"/>
        </w:rPr>
      </w:pPr>
      <w:r w:rsidRPr="00A47326">
        <w:rPr>
          <w:rFonts w:cs="Arial"/>
          <w:szCs w:val="24"/>
        </w:rPr>
        <w:t>(Annex</w:t>
      </w:r>
      <w:r w:rsidR="00FD7DA1">
        <w:rPr>
          <w:rFonts w:cs="Arial"/>
          <w:szCs w:val="24"/>
        </w:rPr>
        <w:t>es</w:t>
      </w:r>
      <w:r w:rsidRPr="00A47326">
        <w:rPr>
          <w:rFonts w:cs="Arial"/>
          <w:szCs w:val="24"/>
        </w:rPr>
        <w:t xml:space="preserve"> 'B' </w:t>
      </w:r>
      <w:r w:rsidR="00FD7DA1">
        <w:rPr>
          <w:rFonts w:cs="Arial"/>
          <w:szCs w:val="24"/>
        </w:rPr>
        <w:t xml:space="preserve">and 'C' </w:t>
      </w:r>
      <w:r w:rsidRPr="00A47326">
        <w:rPr>
          <w:rFonts w:cs="Arial"/>
          <w:szCs w:val="24"/>
        </w:rPr>
        <w:t>refer)</w:t>
      </w:r>
    </w:p>
    <w:p w14:paraId="291B370B" w14:textId="77777777" w:rsidR="00E2744E" w:rsidRPr="00A47326" w:rsidRDefault="00E2744E">
      <w:pPr>
        <w:rPr>
          <w:rFonts w:cs="Arial"/>
          <w:szCs w:val="24"/>
        </w:rPr>
      </w:pPr>
    </w:p>
    <w:p w14:paraId="1678979B" w14:textId="7579886F" w:rsidR="00E52627" w:rsidRPr="00A47326" w:rsidRDefault="00E2744E">
      <w:pPr>
        <w:rPr>
          <w:rFonts w:cs="Arial"/>
          <w:szCs w:val="24"/>
        </w:rPr>
      </w:pPr>
      <w:r w:rsidRPr="00A47326">
        <w:rPr>
          <w:rFonts w:cs="Arial"/>
          <w:szCs w:val="24"/>
        </w:rPr>
        <w:t>Contact for further information:</w:t>
      </w:r>
      <w:r w:rsidR="004E0E00">
        <w:rPr>
          <w:rFonts w:cs="Arial"/>
          <w:szCs w:val="24"/>
        </w:rPr>
        <w:t xml:space="preserve"> </w:t>
      </w:r>
      <w:r w:rsidR="00E52627" w:rsidRPr="00A47326">
        <w:rPr>
          <w:rFonts w:cs="Arial"/>
          <w:szCs w:val="24"/>
        </w:rPr>
        <w:t xml:space="preserve">Mrs R Paulson, 01772 532459, Environment Directorate. </w:t>
      </w:r>
      <w:hyperlink r:id="rId8" w:history="1">
        <w:r w:rsidR="00E52627" w:rsidRPr="00A47326">
          <w:rPr>
            <w:rStyle w:val="Hyperlink"/>
            <w:rFonts w:cs="Arial"/>
            <w:szCs w:val="24"/>
          </w:rPr>
          <w:t>ros.paulson@lancashire.gov.uk</w:t>
        </w:r>
      </w:hyperlink>
    </w:p>
    <w:p w14:paraId="0737BBD4" w14:textId="164A2C1F" w:rsidR="00E2744E" w:rsidRPr="00A47326" w:rsidRDefault="00E2744E">
      <w:pPr>
        <w:pStyle w:val="Heade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2744E" w:rsidRPr="00A47326" w14:paraId="08FC58FF" w14:textId="77777777" w:rsidTr="000C563E">
        <w:tc>
          <w:tcPr>
            <w:tcW w:w="9180" w:type="dxa"/>
          </w:tcPr>
          <w:p w14:paraId="002D731C" w14:textId="77777777" w:rsidR="00E2744E" w:rsidRPr="00A47326" w:rsidRDefault="00E2744E">
            <w:pPr>
              <w:pStyle w:val="Header"/>
              <w:rPr>
                <w:rFonts w:cs="Arial"/>
                <w:szCs w:val="24"/>
              </w:rPr>
            </w:pPr>
          </w:p>
          <w:p w14:paraId="6AA5AA66" w14:textId="77777777" w:rsidR="00E2744E" w:rsidRPr="00A47326" w:rsidRDefault="00E2744E">
            <w:pPr>
              <w:pStyle w:val="Heading6"/>
              <w:rPr>
                <w:rFonts w:ascii="Arial" w:hAnsi="Arial" w:cs="Arial"/>
                <w:szCs w:val="24"/>
              </w:rPr>
            </w:pPr>
            <w:r w:rsidRPr="00A47326">
              <w:rPr>
                <w:rFonts w:ascii="Arial" w:hAnsi="Arial" w:cs="Arial"/>
                <w:szCs w:val="24"/>
              </w:rPr>
              <w:t>Executive Summary</w:t>
            </w:r>
          </w:p>
          <w:p w14:paraId="7086F1DB" w14:textId="77777777" w:rsidR="00E2744E" w:rsidRPr="00A47326" w:rsidRDefault="00E2744E">
            <w:pPr>
              <w:rPr>
                <w:rFonts w:cs="Arial"/>
                <w:szCs w:val="24"/>
              </w:rPr>
            </w:pPr>
          </w:p>
          <w:p w14:paraId="03F94EE1" w14:textId="10B6A4B5" w:rsidR="00E2744E" w:rsidRPr="00A47326" w:rsidRDefault="00E2744E">
            <w:pPr>
              <w:pStyle w:val="Heading5"/>
              <w:rPr>
                <w:rFonts w:ascii="Arial" w:hAnsi="Arial" w:cs="Arial"/>
                <w:b w:val="0"/>
                <w:szCs w:val="24"/>
                <w:u w:val="none"/>
              </w:rPr>
            </w:pPr>
            <w:r w:rsidRPr="00A47326">
              <w:rPr>
                <w:rFonts w:ascii="Arial" w:hAnsi="Arial" w:cs="Arial"/>
                <w:b w:val="0"/>
                <w:szCs w:val="24"/>
                <w:u w:val="none"/>
              </w:rPr>
              <w:t xml:space="preserve">The </w:t>
            </w:r>
            <w:r w:rsidR="006968CB" w:rsidRPr="00A47326">
              <w:rPr>
                <w:rFonts w:ascii="Arial" w:hAnsi="Arial" w:cs="Arial"/>
                <w:b w:val="0"/>
                <w:szCs w:val="24"/>
                <w:u w:val="none"/>
              </w:rPr>
              <w:t xml:space="preserve">proposed diversion of </w:t>
            </w:r>
            <w:r w:rsidRPr="00A47326">
              <w:rPr>
                <w:rFonts w:ascii="Arial" w:hAnsi="Arial" w:cs="Arial"/>
                <w:b w:val="0"/>
                <w:szCs w:val="24"/>
                <w:u w:val="none"/>
              </w:rPr>
              <w:t xml:space="preserve">part of </w:t>
            </w:r>
            <w:r w:rsidR="006968CB" w:rsidRPr="00A47326">
              <w:rPr>
                <w:rFonts w:ascii="Arial" w:hAnsi="Arial" w:cs="Arial"/>
                <w:b w:val="0"/>
                <w:szCs w:val="24"/>
                <w:u w:val="none"/>
              </w:rPr>
              <w:t xml:space="preserve">Dalton Footpath </w:t>
            </w:r>
            <w:r w:rsidR="00B6438C" w:rsidRPr="00A47326">
              <w:rPr>
                <w:rFonts w:ascii="Arial" w:hAnsi="Arial" w:cs="Arial"/>
                <w:b w:val="0"/>
                <w:szCs w:val="24"/>
                <w:u w:val="none"/>
              </w:rPr>
              <w:t>21</w:t>
            </w:r>
            <w:r w:rsidR="006968CB" w:rsidRPr="00A47326">
              <w:rPr>
                <w:rFonts w:ascii="Arial" w:hAnsi="Arial" w:cs="Arial"/>
                <w:b w:val="0"/>
                <w:szCs w:val="24"/>
                <w:u w:val="none"/>
              </w:rPr>
              <w:t>,</w:t>
            </w:r>
            <w:r w:rsidRPr="00A47326">
              <w:rPr>
                <w:rFonts w:ascii="Arial" w:hAnsi="Arial" w:cs="Arial"/>
                <w:b w:val="0"/>
                <w:szCs w:val="24"/>
                <w:u w:val="none"/>
              </w:rPr>
              <w:t xml:space="preserve"> </w:t>
            </w:r>
            <w:r w:rsidR="00095705" w:rsidRPr="00A47326">
              <w:rPr>
                <w:rFonts w:ascii="Arial" w:hAnsi="Arial" w:cs="Arial"/>
                <w:b w:val="0"/>
                <w:szCs w:val="24"/>
                <w:u w:val="none"/>
              </w:rPr>
              <w:t>West Lancashire</w:t>
            </w:r>
            <w:r w:rsidRPr="00A47326">
              <w:rPr>
                <w:rFonts w:ascii="Arial" w:hAnsi="Arial" w:cs="Arial"/>
                <w:b w:val="0"/>
                <w:szCs w:val="24"/>
                <w:u w:val="none"/>
              </w:rPr>
              <w:t xml:space="preserve"> Borough.</w:t>
            </w:r>
          </w:p>
          <w:p w14:paraId="0E53CC02" w14:textId="77777777" w:rsidR="00E2744E" w:rsidRPr="00A47326" w:rsidRDefault="00E2744E">
            <w:pPr>
              <w:rPr>
                <w:rFonts w:cs="Arial"/>
                <w:szCs w:val="24"/>
              </w:rPr>
            </w:pPr>
          </w:p>
          <w:p w14:paraId="3FC61A08" w14:textId="77777777" w:rsidR="00E2744E" w:rsidRPr="00A47326" w:rsidRDefault="00E2744E">
            <w:pPr>
              <w:pStyle w:val="Heading2"/>
              <w:rPr>
                <w:rFonts w:cs="Arial"/>
                <w:b w:val="0"/>
                <w:szCs w:val="24"/>
              </w:rPr>
            </w:pPr>
            <w:r w:rsidRPr="00A47326">
              <w:rPr>
                <w:rFonts w:cs="Arial"/>
                <w:szCs w:val="24"/>
              </w:rPr>
              <w:t>Recommendation</w:t>
            </w:r>
          </w:p>
          <w:p w14:paraId="2DE16C50" w14:textId="77777777" w:rsidR="00E2744E" w:rsidRPr="00A47326" w:rsidRDefault="00E2744E" w:rsidP="00F45CF8">
            <w:pPr>
              <w:ind w:left="720" w:hanging="720"/>
              <w:jc w:val="both"/>
              <w:rPr>
                <w:rFonts w:cs="Arial"/>
                <w:szCs w:val="24"/>
              </w:rPr>
            </w:pPr>
          </w:p>
          <w:p w14:paraId="3C0516E0" w14:textId="28E6169D" w:rsidR="00E2744E" w:rsidRPr="00A47326" w:rsidRDefault="00E2744E" w:rsidP="00F45CF8">
            <w:pPr>
              <w:numPr>
                <w:ilvl w:val="0"/>
                <w:numId w:val="1"/>
              </w:numPr>
              <w:jc w:val="both"/>
              <w:rPr>
                <w:rFonts w:cs="Arial"/>
                <w:szCs w:val="24"/>
              </w:rPr>
            </w:pPr>
            <w:r w:rsidRPr="00A47326">
              <w:rPr>
                <w:rFonts w:cs="Arial"/>
                <w:szCs w:val="24"/>
              </w:rPr>
              <w:t xml:space="preserve">That an Order be made under Section 119 of the Highways Act 1980 to divert part of </w:t>
            </w:r>
            <w:r w:rsidR="00B6438C" w:rsidRPr="00A47326">
              <w:rPr>
                <w:rFonts w:cs="Arial"/>
                <w:szCs w:val="24"/>
              </w:rPr>
              <w:t>Dalton</w:t>
            </w:r>
            <w:r w:rsidRPr="00A47326">
              <w:rPr>
                <w:rFonts w:cs="Arial"/>
                <w:szCs w:val="24"/>
              </w:rPr>
              <w:t xml:space="preserve"> </w:t>
            </w:r>
            <w:r w:rsidR="00AA43B6" w:rsidRPr="00A47326">
              <w:rPr>
                <w:rFonts w:cs="Arial"/>
                <w:szCs w:val="24"/>
              </w:rPr>
              <w:t xml:space="preserve">Footpath 21, </w:t>
            </w:r>
            <w:r w:rsidRPr="00A47326">
              <w:rPr>
                <w:rFonts w:cs="Arial"/>
                <w:szCs w:val="24"/>
              </w:rPr>
              <w:t xml:space="preserve">from the route shown by a bold continuous line and marked </w:t>
            </w:r>
            <w:r w:rsidR="00690CC1" w:rsidRPr="00A47326">
              <w:rPr>
                <w:rFonts w:cs="Arial"/>
                <w:szCs w:val="24"/>
              </w:rPr>
              <w:t xml:space="preserve">A – B – C </w:t>
            </w:r>
            <w:r w:rsidR="00B6438C" w:rsidRPr="00A47326">
              <w:rPr>
                <w:rFonts w:cs="Arial"/>
                <w:szCs w:val="24"/>
              </w:rPr>
              <w:t>–</w:t>
            </w:r>
            <w:r w:rsidR="00690CC1" w:rsidRPr="00A47326">
              <w:rPr>
                <w:rFonts w:cs="Arial"/>
                <w:szCs w:val="24"/>
              </w:rPr>
              <w:t xml:space="preserve"> D</w:t>
            </w:r>
            <w:r w:rsidR="00B6438C" w:rsidRPr="00A47326">
              <w:rPr>
                <w:rFonts w:cs="Arial"/>
                <w:szCs w:val="24"/>
              </w:rPr>
              <w:t xml:space="preserve"> </w:t>
            </w:r>
            <w:r w:rsidRPr="00A47326">
              <w:rPr>
                <w:rFonts w:cs="Arial"/>
                <w:szCs w:val="24"/>
              </w:rPr>
              <w:t xml:space="preserve">to the route shown by a bold </w:t>
            </w:r>
            <w:r w:rsidR="002F15BC" w:rsidRPr="00A47326">
              <w:rPr>
                <w:rFonts w:cs="Arial"/>
                <w:szCs w:val="24"/>
              </w:rPr>
              <w:t>broken</w:t>
            </w:r>
            <w:r w:rsidRPr="00A47326">
              <w:rPr>
                <w:rFonts w:cs="Arial"/>
                <w:szCs w:val="24"/>
              </w:rPr>
              <w:t xml:space="preserve"> line and marked </w:t>
            </w:r>
            <w:r w:rsidR="00690CC1" w:rsidRPr="00A47326">
              <w:rPr>
                <w:rFonts w:cs="Arial"/>
                <w:szCs w:val="24"/>
              </w:rPr>
              <w:t xml:space="preserve">A – E </w:t>
            </w:r>
            <w:r w:rsidR="00B6438C" w:rsidRPr="00A47326">
              <w:rPr>
                <w:rFonts w:cs="Arial"/>
                <w:szCs w:val="24"/>
              </w:rPr>
              <w:t>–</w:t>
            </w:r>
            <w:r w:rsidR="00690CC1" w:rsidRPr="00A47326">
              <w:rPr>
                <w:rFonts w:cs="Arial"/>
                <w:szCs w:val="24"/>
              </w:rPr>
              <w:t xml:space="preserve"> </w:t>
            </w:r>
            <w:r w:rsidR="00B6438C" w:rsidRPr="00A47326">
              <w:rPr>
                <w:rFonts w:cs="Arial"/>
                <w:szCs w:val="24"/>
              </w:rPr>
              <w:t xml:space="preserve">F – G – </w:t>
            </w:r>
            <w:r w:rsidR="00690CC1" w:rsidRPr="00A47326">
              <w:rPr>
                <w:rFonts w:cs="Arial"/>
                <w:szCs w:val="24"/>
              </w:rPr>
              <w:t>D</w:t>
            </w:r>
            <w:r w:rsidR="00B6438C" w:rsidRPr="00A47326">
              <w:rPr>
                <w:rFonts w:cs="Arial"/>
                <w:szCs w:val="24"/>
              </w:rPr>
              <w:t xml:space="preserve"> </w:t>
            </w:r>
            <w:r w:rsidRPr="00A47326">
              <w:rPr>
                <w:rFonts w:cs="Arial"/>
                <w:szCs w:val="24"/>
              </w:rPr>
              <w:t>on the attached plan.</w:t>
            </w:r>
          </w:p>
          <w:p w14:paraId="2A4B52BD" w14:textId="77777777" w:rsidR="00E2744E" w:rsidRPr="00A47326" w:rsidRDefault="00E2744E" w:rsidP="00F45CF8">
            <w:pPr>
              <w:ind w:left="720"/>
              <w:jc w:val="both"/>
              <w:rPr>
                <w:rFonts w:cs="Arial"/>
                <w:szCs w:val="24"/>
              </w:rPr>
            </w:pPr>
          </w:p>
          <w:p w14:paraId="26B1DB74" w14:textId="4D89B874" w:rsidR="00E2744E" w:rsidRPr="00A47326" w:rsidRDefault="00E2744E" w:rsidP="00F45CF8">
            <w:pPr>
              <w:numPr>
                <w:ilvl w:val="0"/>
                <w:numId w:val="1"/>
              </w:numPr>
              <w:jc w:val="both"/>
              <w:rPr>
                <w:rFonts w:cs="Arial"/>
                <w:szCs w:val="24"/>
              </w:rPr>
            </w:pPr>
            <w:r w:rsidRPr="00A47326">
              <w:rPr>
                <w:rFonts w:cs="Arial"/>
                <w:szCs w:val="24"/>
              </w:rPr>
              <w:t xml:space="preserve">That in the event of no objections being received, the Order be confirmed and in the event of objections being received and not withdrawn, the Order be sent to the Secretary of State and </w:t>
            </w:r>
            <w:r w:rsidR="0089689E" w:rsidRPr="00A47326">
              <w:rPr>
                <w:rFonts w:cs="Arial"/>
                <w:szCs w:val="24"/>
              </w:rPr>
              <w:t>the Authority take a neutral stance with respect to its confirmation</w:t>
            </w:r>
            <w:r w:rsidRPr="00A47326">
              <w:rPr>
                <w:rFonts w:cs="Arial"/>
                <w:szCs w:val="24"/>
              </w:rPr>
              <w:t>.</w:t>
            </w:r>
          </w:p>
          <w:p w14:paraId="103CACDD" w14:textId="77777777" w:rsidR="00E2744E" w:rsidRPr="00A47326" w:rsidRDefault="00E2744E" w:rsidP="00F45CF8">
            <w:pPr>
              <w:jc w:val="both"/>
              <w:rPr>
                <w:rFonts w:cs="Arial"/>
                <w:szCs w:val="24"/>
              </w:rPr>
            </w:pPr>
          </w:p>
          <w:p w14:paraId="02C044D9" w14:textId="77777777" w:rsidR="00E2744E" w:rsidRPr="00A47326" w:rsidRDefault="00E2744E" w:rsidP="00F45CF8">
            <w:pPr>
              <w:numPr>
                <w:ilvl w:val="0"/>
                <w:numId w:val="1"/>
              </w:numPr>
              <w:ind w:left="709" w:hanging="709"/>
              <w:jc w:val="both"/>
              <w:rPr>
                <w:rFonts w:cs="Arial"/>
                <w:szCs w:val="24"/>
              </w:rPr>
            </w:pPr>
            <w:r w:rsidRPr="00A47326">
              <w:rPr>
                <w:rFonts w:cs="Arial"/>
                <w:szCs w:val="24"/>
              </w:rPr>
              <w:t>That provision be included in the Order such that it is also made under Section 53A of the Wildlife and Countryside Act 1981, to amend the Definitive Map and Statement of Public Rights of Way in consequence of the coming into operation of the diversion.</w:t>
            </w:r>
          </w:p>
          <w:p w14:paraId="251DF2E7" w14:textId="77777777" w:rsidR="00E2744E" w:rsidRPr="00A47326" w:rsidRDefault="00E2744E" w:rsidP="00A47326">
            <w:pPr>
              <w:pStyle w:val="BodyTextIndent"/>
              <w:ind w:left="709" w:hanging="709"/>
              <w:rPr>
                <w:rFonts w:cs="Arial"/>
                <w:szCs w:val="24"/>
              </w:rPr>
            </w:pPr>
          </w:p>
        </w:tc>
      </w:tr>
    </w:tbl>
    <w:p w14:paraId="53EEE748" w14:textId="77777777" w:rsidR="00E2744E" w:rsidRPr="00A47326" w:rsidRDefault="00E2744E" w:rsidP="00A47326">
      <w:pPr>
        <w:pStyle w:val="Header"/>
        <w:rPr>
          <w:rFonts w:cs="Arial"/>
          <w:szCs w:val="24"/>
        </w:rPr>
      </w:pPr>
    </w:p>
    <w:p w14:paraId="0F2B9B49" w14:textId="77777777" w:rsidR="00E2744E" w:rsidRPr="00F15404" w:rsidRDefault="00E2744E">
      <w:pPr>
        <w:pStyle w:val="Heading1"/>
        <w:rPr>
          <w:rFonts w:cs="Arial"/>
          <w:szCs w:val="24"/>
        </w:rPr>
      </w:pPr>
      <w:r w:rsidRPr="00F15404">
        <w:rPr>
          <w:rFonts w:cs="Arial"/>
          <w:szCs w:val="24"/>
        </w:rPr>
        <w:t>Background</w:t>
      </w:r>
    </w:p>
    <w:p w14:paraId="16F1091A" w14:textId="77777777" w:rsidR="00E2744E" w:rsidRPr="00A47326" w:rsidRDefault="00E2744E" w:rsidP="00F45CF8">
      <w:pPr>
        <w:jc w:val="both"/>
        <w:rPr>
          <w:rFonts w:cs="Arial"/>
          <w:b/>
          <w:szCs w:val="24"/>
        </w:rPr>
      </w:pPr>
    </w:p>
    <w:p w14:paraId="37F6EC29" w14:textId="77BE3288" w:rsidR="00E2744E" w:rsidRPr="00A47326" w:rsidRDefault="00040E79" w:rsidP="00040E79">
      <w:pPr>
        <w:adjustRightInd w:val="0"/>
        <w:jc w:val="both"/>
        <w:rPr>
          <w:rFonts w:cs="Arial"/>
          <w:szCs w:val="24"/>
        </w:rPr>
      </w:pPr>
      <w:r>
        <w:rPr>
          <w:rFonts w:cs="Arial"/>
          <w:color w:val="000000"/>
          <w:szCs w:val="24"/>
        </w:rPr>
        <w:t>Following discussions with the Area Network Officer investigating reported obstructions on this path a</w:t>
      </w:r>
      <w:r w:rsidR="006A5C96" w:rsidRPr="00A47326">
        <w:rPr>
          <w:rFonts w:cs="Arial"/>
          <w:szCs w:val="24"/>
        </w:rPr>
        <w:t xml:space="preserve"> request has been received from Mr and Mrs P Worthington of </w:t>
      </w:r>
      <w:proofErr w:type="spellStart"/>
      <w:r w:rsidR="006A5C96" w:rsidRPr="00A47326">
        <w:rPr>
          <w:rFonts w:cs="Arial"/>
          <w:color w:val="000000"/>
          <w:szCs w:val="24"/>
        </w:rPr>
        <w:t>Bangham's</w:t>
      </w:r>
      <w:proofErr w:type="spellEnd"/>
      <w:r w:rsidR="006A5C96" w:rsidRPr="00A47326">
        <w:rPr>
          <w:rFonts w:cs="Arial"/>
          <w:color w:val="000000"/>
          <w:szCs w:val="24"/>
        </w:rPr>
        <w:t xml:space="preserve"> Farm, Long </w:t>
      </w:r>
      <w:proofErr w:type="spellStart"/>
      <w:r w:rsidR="006A5C96" w:rsidRPr="00A47326">
        <w:rPr>
          <w:rFonts w:cs="Arial"/>
          <w:color w:val="000000"/>
          <w:szCs w:val="24"/>
        </w:rPr>
        <w:t>Heys</w:t>
      </w:r>
      <w:proofErr w:type="spellEnd"/>
      <w:r w:rsidR="006A5C96" w:rsidRPr="00A47326">
        <w:rPr>
          <w:rFonts w:cs="Arial"/>
          <w:color w:val="000000"/>
          <w:szCs w:val="24"/>
        </w:rPr>
        <w:t xml:space="preserve"> Lane, Dalton, Lancashire, WN8 7RT </w:t>
      </w:r>
      <w:r w:rsidR="006A5C96" w:rsidRPr="00A47326">
        <w:rPr>
          <w:rFonts w:cs="Arial"/>
          <w:szCs w:val="24"/>
        </w:rPr>
        <w:t xml:space="preserve">for an Order to be made under Section 119 of the Highways Act 1980 to divert part of </w:t>
      </w:r>
      <w:r w:rsidR="00AA43B6" w:rsidRPr="00A47326">
        <w:rPr>
          <w:rFonts w:cs="Arial"/>
          <w:szCs w:val="24"/>
        </w:rPr>
        <w:t>Dalton F</w:t>
      </w:r>
      <w:r w:rsidR="006A5C96" w:rsidRPr="00A47326">
        <w:rPr>
          <w:rFonts w:cs="Arial"/>
          <w:szCs w:val="24"/>
        </w:rPr>
        <w:t xml:space="preserve">ootpath 21 in the vicinity of </w:t>
      </w:r>
      <w:proofErr w:type="spellStart"/>
      <w:r w:rsidR="006A5C96" w:rsidRPr="00A47326">
        <w:rPr>
          <w:rFonts w:cs="Arial"/>
          <w:szCs w:val="24"/>
        </w:rPr>
        <w:t>Bangham's</w:t>
      </w:r>
      <w:proofErr w:type="spellEnd"/>
      <w:r w:rsidR="006A5C96" w:rsidRPr="00A47326">
        <w:rPr>
          <w:rFonts w:cs="Arial"/>
          <w:szCs w:val="24"/>
        </w:rPr>
        <w:t xml:space="preserve"> Farm, Dalton.</w:t>
      </w:r>
    </w:p>
    <w:p w14:paraId="16CE9FD6" w14:textId="77777777" w:rsidR="00E2744E" w:rsidRPr="00A47326" w:rsidRDefault="00E2744E" w:rsidP="00F45CF8">
      <w:pPr>
        <w:jc w:val="both"/>
        <w:rPr>
          <w:rFonts w:cs="Arial"/>
          <w:szCs w:val="24"/>
        </w:rPr>
      </w:pPr>
    </w:p>
    <w:p w14:paraId="0FD69E66" w14:textId="5AEFF65C" w:rsidR="00E2744E" w:rsidRPr="00A47326" w:rsidRDefault="00E2744E" w:rsidP="00F45CF8">
      <w:pPr>
        <w:jc w:val="both"/>
        <w:rPr>
          <w:rFonts w:cs="Arial"/>
          <w:szCs w:val="24"/>
        </w:rPr>
      </w:pPr>
      <w:r w:rsidRPr="00A47326">
        <w:rPr>
          <w:rFonts w:cs="Arial"/>
          <w:szCs w:val="24"/>
        </w:rPr>
        <w:t xml:space="preserve">The length of the existing path proposed to be diverted is shown by a bold continuous line and marked </w:t>
      </w:r>
      <w:r w:rsidR="00E87EFC" w:rsidRPr="00A47326">
        <w:rPr>
          <w:rFonts w:cs="Arial"/>
          <w:szCs w:val="24"/>
        </w:rPr>
        <w:t xml:space="preserve">on the plan as </w:t>
      </w:r>
      <w:r w:rsidR="00690CC1" w:rsidRPr="00A47326">
        <w:rPr>
          <w:rFonts w:cs="Arial"/>
          <w:szCs w:val="24"/>
        </w:rPr>
        <w:t>A – B – C - D</w:t>
      </w:r>
      <w:r w:rsidRPr="00A47326">
        <w:rPr>
          <w:rFonts w:cs="Arial"/>
          <w:szCs w:val="24"/>
        </w:rPr>
        <w:t xml:space="preserve"> and the proposed alternative route is shown by a bold </w:t>
      </w:r>
      <w:r w:rsidR="00E63571" w:rsidRPr="00A47326">
        <w:rPr>
          <w:rFonts w:cs="Arial"/>
          <w:szCs w:val="24"/>
        </w:rPr>
        <w:t>broken</w:t>
      </w:r>
      <w:r w:rsidRPr="00A47326">
        <w:rPr>
          <w:rFonts w:cs="Arial"/>
          <w:szCs w:val="24"/>
        </w:rPr>
        <w:t xml:space="preserve"> line and marked </w:t>
      </w:r>
      <w:r w:rsidR="00690CC1" w:rsidRPr="00A47326">
        <w:rPr>
          <w:rFonts w:cs="Arial"/>
          <w:szCs w:val="24"/>
        </w:rPr>
        <w:t>A – E –</w:t>
      </w:r>
      <w:r w:rsidR="00B6438C" w:rsidRPr="00A47326">
        <w:rPr>
          <w:rFonts w:cs="Arial"/>
          <w:szCs w:val="24"/>
        </w:rPr>
        <w:t xml:space="preserve"> F – G – D.</w:t>
      </w:r>
      <w:r w:rsidR="00690CC1" w:rsidRPr="00A47326">
        <w:rPr>
          <w:rFonts w:cs="Arial"/>
          <w:szCs w:val="24"/>
        </w:rPr>
        <w:t xml:space="preserve"> </w:t>
      </w:r>
    </w:p>
    <w:p w14:paraId="378777BC" w14:textId="77777777" w:rsidR="00E87EFC" w:rsidRPr="00A47326" w:rsidRDefault="00E87EFC" w:rsidP="00F45CF8">
      <w:pPr>
        <w:jc w:val="both"/>
        <w:rPr>
          <w:rFonts w:cs="Arial"/>
          <w:szCs w:val="24"/>
        </w:rPr>
      </w:pPr>
    </w:p>
    <w:p w14:paraId="2FD47F6D" w14:textId="486F1EF2" w:rsidR="000A4C01" w:rsidRPr="00A339EE" w:rsidRDefault="00E87EFC" w:rsidP="00E94212">
      <w:pPr>
        <w:adjustRightInd w:val="0"/>
        <w:jc w:val="both"/>
        <w:rPr>
          <w:rFonts w:cs="Arial"/>
          <w:color w:val="000000"/>
          <w:szCs w:val="24"/>
        </w:rPr>
      </w:pPr>
      <w:r w:rsidRPr="00A47326">
        <w:rPr>
          <w:rFonts w:cs="Arial"/>
          <w:color w:val="000000"/>
          <w:szCs w:val="24"/>
        </w:rPr>
        <w:lastRenderedPageBreak/>
        <w:t xml:space="preserve">The </w:t>
      </w:r>
      <w:r w:rsidR="0089689E" w:rsidRPr="00A47326">
        <w:rPr>
          <w:rFonts w:cs="Arial"/>
          <w:color w:val="000000"/>
          <w:szCs w:val="24"/>
        </w:rPr>
        <w:t xml:space="preserve">applicants' </w:t>
      </w:r>
      <w:r w:rsidRPr="00A47326">
        <w:rPr>
          <w:rFonts w:cs="Arial"/>
          <w:color w:val="000000"/>
          <w:szCs w:val="24"/>
        </w:rPr>
        <w:t xml:space="preserve">property, </w:t>
      </w:r>
      <w:proofErr w:type="spellStart"/>
      <w:r w:rsidR="006A5C96" w:rsidRPr="00A47326">
        <w:rPr>
          <w:rFonts w:cs="Arial"/>
          <w:color w:val="000000"/>
          <w:szCs w:val="24"/>
        </w:rPr>
        <w:t>Bangham's</w:t>
      </w:r>
      <w:proofErr w:type="spellEnd"/>
      <w:r w:rsidR="00095705" w:rsidRPr="00A47326">
        <w:rPr>
          <w:rFonts w:cs="Arial"/>
          <w:color w:val="000000"/>
          <w:szCs w:val="24"/>
        </w:rPr>
        <w:t xml:space="preserve"> Farm</w:t>
      </w:r>
      <w:r w:rsidR="006913B0" w:rsidRPr="00A47326">
        <w:rPr>
          <w:rFonts w:cs="Arial"/>
          <w:color w:val="000000"/>
          <w:szCs w:val="24"/>
        </w:rPr>
        <w:t>, includes a residential farm house and a number of farm buildings us</w:t>
      </w:r>
      <w:r w:rsidR="00F63707" w:rsidRPr="00A47326">
        <w:rPr>
          <w:rFonts w:cs="Arial"/>
          <w:color w:val="000000"/>
          <w:szCs w:val="24"/>
        </w:rPr>
        <w:t xml:space="preserve">ed for farming and a </w:t>
      </w:r>
      <w:r w:rsidR="00AA43B6" w:rsidRPr="00A47326">
        <w:rPr>
          <w:rFonts w:cs="Arial"/>
          <w:color w:val="000000"/>
          <w:szCs w:val="24"/>
        </w:rPr>
        <w:t xml:space="preserve">small </w:t>
      </w:r>
      <w:r w:rsidR="00F63707" w:rsidRPr="00A47326">
        <w:rPr>
          <w:rFonts w:cs="Arial"/>
          <w:color w:val="000000"/>
          <w:szCs w:val="24"/>
        </w:rPr>
        <w:t xml:space="preserve">business. The proposed diversion, if successful, would </w:t>
      </w:r>
      <w:r w:rsidR="00AA43B6" w:rsidRPr="00A47326">
        <w:rPr>
          <w:rFonts w:cs="Arial"/>
          <w:color w:val="000000"/>
          <w:szCs w:val="24"/>
        </w:rPr>
        <w:t>move</w:t>
      </w:r>
      <w:r w:rsidR="00F63707" w:rsidRPr="00A47326">
        <w:rPr>
          <w:rFonts w:cs="Arial"/>
          <w:color w:val="000000"/>
          <w:szCs w:val="24"/>
        </w:rPr>
        <w:t xml:space="preserve"> the footpath to</w:t>
      </w:r>
      <w:r w:rsidR="00AA43B6" w:rsidRPr="00A47326">
        <w:rPr>
          <w:rFonts w:cs="Arial"/>
          <w:color w:val="000000"/>
          <w:szCs w:val="24"/>
        </w:rPr>
        <w:t xml:space="preserve"> the other side of </w:t>
      </w:r>
      <w:r w:rsidR="00F63707" w:rsidRPr="00A47326">
        <w:rPr>
          <w:rFonts w:cs="Arial"/>
          <w:color w:val="000000"/>
          <w:szCs w:val="24"/>
        </w:rPr>
        <w:t xml:space="preserve">the boundary fence </w:t>
      </w:r>
      <w:r w:rsidR="00690CC1" w:rsidRPr="00A47326">
        <w:rPr>
          <w:rFonts w:cs="Arial"/>
          <w:color w:val="000000"/>
          <w:szCs w:val="24"/>
        </w:rPr>
        <w:t>which surrounds these buildings</w:t>
      </w:r>
      <w:r w:rsidR="000A4C01" w:rsidRPr="00F15404">
        <w:rPr>
          <w:rFonts w:cs="Arial"/>
          <w:color w:val="000000"/>
          <w:szCs w:val="24"/>
        </w:rPr>
        <w:t>, removing</w:t>
      </w:r>
      <w:r w:rsidR="000A4C01" w:rsidRPr="00A339EE">
        <w:rPr>
          <w:rFonts w:cs="Arial"/>
          <w:color w:val="000000"/>
          <w:szCs w:val="24"/>
        </w:rPr>
        <w:t xml:space="preserve"> the potential conflict between the public footpath and the vehicles on site. In addition, the diversion would provide the applicants with an improvement in privacy and security.</w:t>
      </w:r>
    </w:p>
    <w:p w14:paraId="0BFF875F" w14:textId="77777777" w:rsidR="00074D5A" w:rsidRPr="00A47326" w:rsidRDefault="00074D5A" w:rsidP="00E94212">
      <w:pPr>
        <w:adjustRightInd w:val="0"/>
        <w:jc w:val="both"/>
        <w:rPr>
          <w:rFonts w:eastAsia="Calibri" w:cs="Arial"/>
          <w:color w:val="000000"/>
          <w:szCs w:val="24"/>
        </w:rPr>
      </w:pPr>
    </w:p>
    <w:p w14:paraId="174E8D3C" w14:textId="77777777" w:rsidR="00E2744E" w:rsidRPr="00F15404" w:rsidRDefault="00E2744E" w:rsidP="00A47326">
      <w:pPr>
        <w:pStyle w:val="Heading1"/>
        <w:rPr>
          <w:rFonts w:cs="Arial"/>
          <w:szCs w:val="24"/>
        </w:rPr>
      </w:pPr>
      <w:r w:rsidRPr="00F15404">
        <w:rPr>
          <w:rFonts w:cs="Arial"/>
          <w:szCs w:val="24"/>
        </w:rPr>
        <w:t xml:space="preserve">Consultations </w:t>
      </w:r>
    </w:p>
    <w:p w14:paraId="3B8CE361" w14:textId="77777777" w:rsidR="00E2744E" w:rsidRPr="00A47326" w:rsidRDefault="00E2744E" w:rsidP="00681ECF">
      <w:pPr>
        <w:jc w:val="both"/>
        <w:rPr>
          <w:rFonts w:cs="Arial"/>
          <w:szCs w:val="24"/>
        </w:rPr>
      </w:pPr>
    </w:p>
    <w:p w14:paraId="26FBDD00" w14:textId="7C31A8C3" w:rsidR="003F6F64" w:rsidRPr="00A47326" w:rsidRDefault="00E2744E" w:rsidP="00681ECF">
      <w:pPr>
        <w:jc w:val="both"/>
        <w:rPr>
          <w:rFonts w:cs="Arial"/>
          <w:color w:val="000000" w:themeColor="text1"/>
          <w:szCs w:val="24"/>
        </w:rPr>
      </w:pPr>
      <w:r w:rsidRPr="00A47326">
        <w:rPr>
          <w:rFonts w:cs="Arial"/>
          <w:color w:val="000000" w:themeColor="text1"/>
          <w:szCs w:val="24"/>
        </w:rPr>
        <w:t xml:space="preserve">The </w:t>
      </w:r>
      <w:r w:rsidR="00B6438C" w:rsidRPr="00A47326">
        <w:rPr>
          <w:rFonts w:cs="Arial"/>
          <w:color w:val="000000" w:themeColor="text1"/>
          <w:szCs w:val="24"/>
        </w:rPr>
        <w:t>statutory u</w:t>
      </w:r>
      <w:r w:rsidRPr="00A47326">
        <w:rPr>
          <w:rFonts w:cs="Arial"/>
          <w:color w:val="000000" w:themeColor="text1"/>
          <w:szCs w:val="24"/>
        </w:rPr>
        <w:t xml:space="preserve">ndertakers </w:t>
      </w:r>
      <w:r w:rsidR="00B6438C" w:rsidRPr="00A47326">
        <w:rPr>
          <w:rFonts w:cs="Arial"/>
          <w:color w:val="000000" w:themeColor="text1"/>
          <w:szCs w:val="24"/>
        </w:rPr>
        <w:t>have</w:t>
      </w:r>
      <w:r w:rsidRPr="00A47326">
        <w:rPr>
          <w:rFonts w:cs="Arial"/>
          <w:color w:val="000000" w:themeColor="text1"/>
          <w:szCs w:val="24"/>
        </w:rPr>
        <w:t xml:space="preserve"> been </w:t>
      </w:r>
      <w:r w:rsidR="00B6438C" w:rsidRPr="00A47326">
        <w:rPr>
          <w:rFonts w:cs="Arial"/>
          <w:color w:val="000000" w:themeColor="text1"/>
          <w:szCs w:val="24"/>
        </w:rPr>
        <w:t>consulted</w:t>
      </w:r>
      <w:r w:rsidRPr="00A47326">
        <w:rPr>
          <w:rFonts w:cs="Arial"/>
          <w:color w:val="000000" w:themeColor="text1"/>
          <w:szCs w:val="24"/>
        </w:rPr>
        <w:t xml:space="preserve"> and no adverse comments on the proposal have been received. </w:t>
      </w:r>
    </w:p>
    <w:p w14:paraId="275A1DE5" w14:textId="77777777" w:rsidR="003F6F64" w:rsidRPr="00A47326" w:rsidRDefault="003F6F64" w:rsidP="00681ECF">
      <w:pPr>
        <w:jc w:val="both"/>
        <w:rPr>
          <w:rFonts w:cs="Arial"/>
          <w:color w:val="000000" w:themeColor="text1"/>
          <w:szCs w:val="24"/>
        </w:rPr>
      </w:pPr>
    </w:p>
    <w:p w14:paraId="3B2457AB" w14:textId="125D41A6" w:rsidR="003C0857" w:rsidRPr="00A47326" w:rsidRDefault="003C0857" w:rsidP="00681ECF">
      <w:pPr>
        <w:jc w:val="both"/>
        <w:rPr>
          <w:rFonts w:cs="Arial"/>
          <w:color w:val="000000" w:themeColor="text1"/>
          <w:szCs w:val="24"/>
        </w:rPr>
      </w:pPr>
      <w:r w:rsidRPr="00A47326">
        <w:rPr>
          <w:rFonts w:cs="Arial"/>
          <w:color w:val="000000" w:themeColor="text1"/>
          <w:szCs w:val="24"/>
        </w:rPr>
        <w:t xml:space="preserve">In addition </w:t>
      </w:r>
      <w:r w:rsidR="00095705" w:rsidRPr="00A47326">
        <w:rPr>
          <w:rFonts w:cs="Arial"/>
          <w:color w:val="000000" w:themeColor="text1"/>
          <w:szCs w:val="24"/>
        </w:rPr>
        <w:t>Dalton</w:t>
      </w:r>
      <w:r w:rsidRPr="00A47326">
        <w:rPr>
          <w:rFonts w:cs="Arial"/>
          <w:color w:val="000000" w:themeColor="text1"/>
          <w:szCs w:val="24"/>
        </w:rPr>
        <w:t xml:space="preserve"> Parish Council,</w:t>
      </w:r>
      <w:r w:rsidR="003F6F64" w:rsidRPr="00A47326">
        <w:rPr>
          <w:rFonts w:cs="Arial"/>
          <w:color w:val="000000" w:themeColor="text1"/>
          <w:szCs w:val="24"/>
        </w:rPr>
        <w:t xml:space="preserve"> </w:t>
      </w:r>
      <w:r w:rsidR="00095705" w:rsidRPr="00A47326">
        <w:rPr>
          <w:rFonts w:cs="Arial"/>
          <w:color w:val="000000" w:themeColor="text1"/>
          <w:szCs w:val="24"/>
        </w:rPr>
        <w:t>West Lancashire</w:t>
      </w:r>
      <w:r w:rsidR="003F6F64" w:rsidRPr="00A47326">
        <w:rPr>
          <w:rFonts w:cs="Arial"/>
          <w:color w:val="000000" w:themeColor="text1"/>
          <w:szCs w:val="24"/>
        </w:rPr>
        <w:t xml:space="preserve"> Borough Council</w:t>
      </w:r>
      <w:r w:rsidRPr="00A47326">
        <w:rPr>
          <w:rFonts w:cs="Arial"/>
          <w:color w:val="000000" w:themeColor="text1"/>
          <w:szCs w:val="24"/>
        </w:rPr>
        <w:t xml:space="preserve">, West Lancashire Footpath Group, the Peak and Northern Footpath Society and West Lancashire Ramblers </w:t>
      </w:r>
      <w:r w:rsidR="003F6F64" w:rsidRPr="00A47326">
        <w:rPr>
          <w:rFonts w:cs="Arial"/>
          <w:color w:val="000000" w:themeColor="text1"/>
          <w:szCs w:val="24"/>
        </w:rPr>
        <w:t xml:space="preserve">have </w:t>
      </w:r>
      <w:r w:rsidRPr="00A47326">
        <w:rPr>
          <w:rFonts w:cs="Arial"/>
          <w:color w:val="000000" w:themeColor="text1"/>
          <w:szCs w:val="24"/>
        </w:rPr>
        <w:t xml:space="preserve">all </w:t>
      </w:r>
      <w:r w:rsidR="003F6F64" w:rsidRPr="00A47326">
        <w:rPr>
          <w:rFonts w:cs="Arial"/>
          <w:color w:val="000000" w:themeColor="text1"/>
          <w:szCs w:val="24"/>
        </w:rPr>
        <w:t xml:space="preserve">been consulted. </w:t>
      </w:r>
    </w:p>
    <w:p w14:paraId="2B754C91" w14:textId="77777777" w:rsidR="003C0857" w:rsidRPr="00A47326" w:rsidRDefault="003C0857" w:rsidP="00681ECF">
      <w:pPr>
        <w:jc w:val="both"/>
        <w:rPr>
          <w:rFonts w:cs="Arial"/>
          <w:color w:val="000000" w:themeColor="text1"/>
          <w:szCs w:val="24"/>
        </w:rPr>
      </w:pPr>
    </w:p>
    <w:p w14:paraId="4739AC50" w14:textId="0ABE9219" w:rsidR="003F6F64" w:rsidRPr="00A47326" w:rsidRDefault="00F63707" w:rsidP="00681ECF">
      <w:pPr>
        <w:jc w:val="both"/>
        <w:rPr>
          <w:rFonts w:cs="Arial"/>
          <w:color w:val="000000" w:themeColor="text1"/>
          <w:szCs w:val="24"/>
        </w:rPr>
      </w:pPr>
      <w:r w:rsidRPr="00A47326">
        <w:rPr>
          <w:rFonts w:cs="Arial"/>
          <w:color w:val="000000" w:themeColor="text1"/>
          <w:szCs w:val="24"/>
        </w:rPr>
        <w:t xml:space="preserve">The </w:t>
      </w:r>
      <w:r w:rsidR="003C0857" w:rsidRPr="00A47326">
        <w:rPr>
          <w:rFonts w:cs="Arial"/>
          <w:color w:val="000000" w:themeColor="text1"/>
          <w:szCs w:val="24"/>
        </w:rPr>
        <w:t>Chairman of the West Lancashire Footpath Group</w:t>
      </w:r>
      <w:r w:rsidRPr="00A47326">
        <w:rPr>
          <w:rFonts w:cs="Arial"/>
          <w:color w:val="000000" w:themeColor="text1"/>
          <w:szCs w:val="24"/>
        </w:rPr>
        <w:t xml:space="preserve"> commented that </w:t>
      </w:r>
      <w:r w:rsidR="003514A4">
        <w:rPr>
          <w:rFonts w:cs="Arial"/>
          <w:color w:val="000000" w:themeColor="text1"/>
          <w:szCs w:val="24"/>
        </w:rPr>
        <w:t xml:space="preserve">the diversion route is currently in use and </w:t>
      </w:r>
      <w:r w:rsidR="001949C6" w:rsidRPr="00A47326">
        <w:rPr>
          <w:rFonts w:cs="Arial"/>
          <w:color w:val="000000" w:themeColor="text1"/>
          <w:szCs w:val="24"/>
        </w:rPr>
        <w:t xml:space="preserve">the </w:t>
      </w:r>
      <w:r w:rsidR="003C0857" w:rsidRPr="00A47326">
        <w:rPr>
          <w:rFonts w:cs="Arial"/>
          <w:color w:val="000000" w:themeColor="text1"/>
          <w:szCs w:val="24"/>
        </w:rPr>
        <w:t>group</w:t>
      </w:r>
      <w:r w:rsidR="001949C6" w:rsidRPr="00A47326">
        <w:rPr>
          <w:rFonts w:cs="Arial"/>
          <w:color w:val="000000" w:themeColor="text1"/>
          <w:szCs w:val="24"/>
        </w:rPr>
        <w:t xml:space="preserve"> has no objection. They say that the </w:t>
      </w:r>
      <w:r w:rsidR="003C0857" w:rsidRPr="00A47326">
        <w:rPr>
          <w:rFonts w:cs="Arial"/>
          <w:color w:val="000000" w:themeColor="text1"/>
          <w:szCs w:val="24"/>
        </w:rPr>
        <w:t xml:space="preserve">proposed </w:t>
      </w:r>
      <w:r w:rsidR="001949C6" w:rsidRPr="00A47326">
        <w:rPr>
          <w:rFonts w:cs="Arial"/>
          <w:color w:val="000000" w:themeColor="text1"/>
          <w:szCs w:val="24"/>
        </w:rPr>
        <w:t xml:space="preserve">path passes through a pleasant meadow and that it would only be a problem if cropping or cattle were to encroach on </w:t>
      </w:r>
      <w:r w:rsidR="003C0857" w:rsidRPr="00A47326">
        <w:rPr>
          <w:rFonts w:cs="Arial"/>
          <w:color w:val="000000" w:themeColor="text1"/>
          <w:szCs w:val="24"/>
        </w:rPr>
        <w:t>this</w:t>
      </w:r>
      <w:r w:rsidR="001949C6" w:rsidRPr="00A47326">
        <w:rPr>
          <w:rFonts w:cs="Arial"/>
          <w:color w:val="000000" w:themeColor="text1"/>
          <w:szCs w:val="24"/>
        </w:rPr>
        <w:t xml:space="preserve">. </w:t>
      </w:r>
    </w:p>
    <w:p w14:paraId="01B06318" w14:textId="77777777" w:rsidR="003C0857" w:rsidRPr="00A47326" w:rsidRDefault="003C0857" w:rsidP="00681ECF">
      <w:pPr>
        <w:jc w:val="both"/>
        <w:rPr>
          <w:rFonts w:cs="Arial"/>
          <w:color w:val="000000" w:themeColor="text1"/>
          <w:szCs w:val="24"/>
        </w:rPr>
      </w:pPr>
    </w:p>
    <w:p w14:paraId="66D64B96" w14:textId="1EC7A3E4" w:rsidR="003C0857" w:rsidRPr="00A47326" w:rsidRDefault="003C0857" w:rsidP="00681ECF">
      <w:pPr>
        <w:jc w:val="both"/>
        <w:rPr>
          <w:rFonts w:cs="Arial"/>
          <w:color w:val="000000" w:themeColor="text1"/>
          <w:szCs w:val="24"/>
        </w:rPr>
      </w:pPr>
      <w:r w:rsidRPr="00A47326">
        <w:rPr>
          <w:rFonts w:cs="Arial"/>
          <w:color w:val="000000" w:themeColor="text1"/>
          <w:szCs w:val="24"/>
        </w:rPr>
        <w:t>Dalton Parish Council responded that it has considered the detail of the application and has no objection to the proposed diversion.</w:t>
      </w:r>
    </w:p>
    <w:p w14:paraId="0A9455E7" w14:textId="77777777" w:rsidR="003F6F64" w:rsidRPr="00A47326" w:rsidRDefault="003F6F64" w:rsidP="00681ECF">
      <w:pPr>
        <w:jc w:val="both"/>
        <w:rPr>
          <w:rFonts w:cs="Arial"/>
          <w:color w:val="000000" w:themeColor="text1"/>
          <w:szCs w:val="24"/>
        </w:rPr>
      </w:pPr>
    </w:p>
    <w:p w14:paraId="317E4248" w14:textId="1F7F4CB1" w:rsidR="003C0857" w:rsidRPr="00A47326" w:rsidRDefault="003C0857" w:rsidP="00681ECF">
      <w:pPr>
        <w:jc w:val="both"/>
        <w:rPr>
          <w:rFonts w:cs="Arial"/>
          <w:color w:val="000000" w:themeColor="text1"/>
          <w:szCs w:val="24"/>
        </w:rPr>
      </w:pPr>
      <w:r w:rsidRPr="00A47326">
        <w:rPr>
          <w:rFonts w:cs="Arial"/>
          <w:color w:val="000000" w:themeColor="text1"/>
          <w:szCs w:val="24"/>
        </w:rPr>
        <w:t xml:space="preserve">West Lancashire Borough Council, West Lancashire Ramblers and the Peak and Northern Footpath Society </w:t>
      </w:r>
      <w:r w:rsidR="007E42AC" w:rsidRPr="00A47326">
        <w:rPr>
          <w:rFonts w:cs="Arial"/>
          <w:color w:val="000000" w:themeColor="text1"/>
          <w:szCs w:val="24"/>
        </w:rPr>
        <w:t>did</w:t>
      </w:r>
      <w:r w:rsidRPr="00A47326">
        <w:rPr>
          <w:rFonts w:cs="Arial"/>
          <w:color w:val="000000" w:themeColor="text1"/>
          <w:szCs w:val="24"/>
        </w:rPr>
        <w:t xml:space="preserve"> not respond </w:t>
      </w:r>
      <w:r w:rsidR="007E42AC" w:rsidRPr="00A47326">
        <w:rPr>
          <w:rFonts w:cs="Arial"/>
          <w:color w:val="000000" w:themeColor="text1"/>
          <w:szCs w:val="24"/>
        </w:rPr>
        <w:t>within the given consultation period of six weeks.</w:t>
      </w:r>
    </w:p>
    <w:p w14:paraId="694BEB20" w14:textId="77777777" w:rsidR="005C3BFB" w:rsidRPr="00A47326" w:rsidRDefault="005C3BFB" w:rsidP="00681ECF">
      <w:pPr>
        <w:jc w:val="both"/>
        <w:rPr>
          <w:rFonts w:cs="Arial"/>
          <w:color w:val="000000" w:themeColor="text1"/>
          <w:szCs w:val="24"/>
        </w:rPr>
      </w:pPr>
    </w:p>
    <w:p w14:paraId="6A9B4429" w14:textId="0B8E331F" w:rsidR="00E2744E" w:rsidRPr="00A47326" w:rsidRDefault="005C3BFB" w:rsidP="00E94212">
      <w:pPr>
        <w:rPr>
          <w:rFonts w:cs="Arial"/>
          <w:b/>
          <w:szCs w:val="24"/>
        </w:rPr>
      </w:pPr>
      <w:r w:rsidRPr="00A47326">
        <w:rPr>
          <w:rFonts w:cs="Arial"/>
          <w:b/>
          <w:szCs w:val="24"/>
        </w:rPr>
        <w:t>Advice</w:t>
      </w:r>
    </w:p>
    <w:p w14:paraId="2C065F99" w14:textId="77777777" w:rsidR="005C3BFB" w:rsidRPr="00A47326" w:rsidRDefault="005C3BFB" w:rsidP="00E94212">
      <w:pPr>
        <w:rPr>
          <w:rFonts w:cs="Arial"/>
          <w:b/>
          <w:szCs w:val="24"/>
        </w:rPr>
      </w:pPr>
    </w:p>
    <w:p w14:paraId="6192BF9F" w14:textId="29CAC16A" w:rsidR="00E2744E" w:rsidRPr="00A47326" w:rsidRDefault="00835BB6" w:rsidP="00E94212">
      <w:pPr>
        <w:rPr>
          <w:rFonts w:cs="Arial"/>
          <w:szCs w:val="24"/>
        </w:rPr>
      </w:pPr>
      <w:r w:rsidRPr="00A47326">
        <w:rPr>
          <w:rFonts w:cs="Arial"/>
          <w:szCs w:val="24"/>
        </w:rPr>
        <w:t xml:space="preserve">The proposed </w:t>
      </w:r>
      <w:r w:rsidR="007903BB">
        <w:rPr>
          <w:rFonts w:cs="Arial"/>
          <w:szCs w:val="24"/>
        </w:rPr>
        <w:t>D</w:t>
      </w:r>
      <w:r w:rsidRPr="00A47326">
        <w:rPr>
          <w:rFonts w:cs="Arial"/>
          <w:szCs w:val="24"/>
        </w:rPr>
        <w:t xml:space="preserve">iversion </w:t>
      </w:r>
      <w:r w:rsidR="003F6669">
        <w:rPr>
          <w:rFonts w:cs="Arial"/>
          <w:szCs w:val="24"/>
        </w:rPr>
        <w:t>O</w:t>
      </w:r>
      <w:r w:rsidRPr="00A47326">
        <w:rPr>
          <w:rFonts w:cs="Arial"/>
          <w:szCs w:val="24"/>
        </w:rPr>
        <w:t xml:space="preserve">rder </w:t>
      </w:r>
      <w:r w:rsidR="00723C02">
        <w:rPr>
          <w:rFonts w:cs="Arial"/>
          <w:szCs w:val="24"/>
        </w:rPr>
        <w:t>to</w:t>
      </w:r>
      <w:r w:rsidRPr="00A47326">
        <w:rPr>
          <w:rFonts w:cs="Arial"/>
          <w:szCs w:val="24"/>
        </w:rPr>
        <w:t xml:space="preserve"> include the following details </w:t>
      </w:r>
      <w:r w:rsidR="007718BB" w:rsidRPr="00A47326">
        <w:rPr>
          <w:rFonts w:cs="Arial"/>
          <w:szCs w:val="24"/>
        </w:rPr>
        <w:t>to</w:t>
      </w:r>
      <w:r w:rsidRPr="00A47326">
        <w:rPr>
          <w:rFonts w:cs="Arial"/>
          <w:szCs w:val="24"/>
        </w:rPr>
        <w:t xml:space="preserve"> describe the site of existing footpath, the site of the new right of way</w:t>
      </w:r>
      <w:r w:rsidR="007718BB" w:rsidRPr="00A47326">
        <w:rPr>
          <w:rFonts w:cs="Arial"/>
          <w:szCs w:val="24"/>
        </w:rPr>
        <w:t xml:space="preserve">, the </w:t>
      </w:r>
      <w:r w:rsidR="00723C02">
        <w:rPr>
          <w:rFonts w:cs="Arial"/>
          <w:szCs w:val="24"/>
        </w:rPr>
        <w:t>permitted structures</w:t>
      </w:r>
      <w:r w:rsidR="007718BB" w:rsidRPr="00A47326">
        <w:rPr>
          <w:rFonts w:cs="Arial"/>
          <w:szCs w:val="24"/>
        </w:rPr>
        <w:t xml:space="preserve"> on the new right of way (i.e. </w:t>
      </w:r>
      <w:r w:rsidR="00723C02">
        <w:rPr>
          <w:rFonts w:cs="Arial"/>
          <w:szCs w:val="24"/>
        </w:rPr>
        <w:t>limitations to the public right of way</w:t>
      </w:r>
      <w:r w:rsidR="007718BB" w:rsidRPr="00A47326">
        <w:rPr>
          <w:rFonts w:cs="Arial"/>
          <w:szCs w:val="24"/>
        </w:rPr>
        <w:t xml:space="preserve">) </w:t>
      </w:r>
      <w:r w:rsidRPr="00A47326">
        <w:rPr>
          <w:rFonts w:cs="Arial"/>
          <w:szCs w:val="24"/>
        </w:rPr>
        <w:t>and the amended details</w:t>
      </w:r>
      <w:r w:rsidR="007718BB" w:rsidRPr="00A47326">
        <w:rPr>
          <w:rFonts w:cs="Arial"/>
          <w:szCs w:val="24"/>
        </w:rPr>
        <w:t xml:space="preserve"> to be shown</w:t>
      </w:r>
      <w:r w:rsidRPr="00A47326">
        <w:rPr>
          <w:rFonts w:cs="Arial"/>
          <w:szCs w:val="24"/>
        </w:rPr>
        <w:t xml:space="preserve"> in the </w:t>
      </w:r>
      <w:r w:rsidR="005C3BFB" w:rsidRPr="00A47326">
        <w:rPr>
          <w:rFonts w:cs="Arial"/>
          <w:szCs w:val="24"/>
        </w:rPr>
        <w:t>D</w:t>
      </w:r>
      <w:r w:rsidRPr="00A47326">
        <w:rPr>
          <w:rFonts w:cs="Arial"/>
          <w:szCs w:val="24"/>
        </w:rPr>
        <w:t xml:space="preserve">efinitive </w:t>
      </w:r>
      <w:r w:rsidR="005C3BFB" w:rsidRPr="00A47326">
        <w:rPr>
          <w:rFonts w:cs="Arial"/>
          <w:szCs w:val="24"/>
        </w:rPr>
        <w:t>S</w:t>
      </w:r>
      <w:r w:rsidRPr="00A47326">
        <w:rPr>
          <w:rFonts w:cs="Arial"/>
          <w:szCs w:val="24"/>
        </w:rPr>
        <w:t>tatement.</w:t>
      </w:r>
    </w:p>
    <w:p w14:paraId="2C950E27" w14:textId="77777777" w:rsidR="00835BB6" w:rsidRPr="00A47326" w:rsidRDefault="00835BB6" w:rsidP="00E94212">
      <w:pPr>
        <w:rPr>
          <w:rFonts w:cs="Arial"/>
          <w:szCs w:val="24"/>
        </w:rPr>
      </w:pPr>
    </w:p>
    <w:p w14:paraId="6D4CBEA3" w14:textId="2450C3FB" w:rsidR="00835BB6" w:rsidRPr="00A339EE" w:rsidRDefault="00835BB6" w:rsidP="00A47326">
      <w:pPr>
        <w:pStyle w:val="Heading2"/>
        <w:rPr>
          <w:rFonts w:cs="Arial"/>
          <w:szCs w:val="24"/>
        </w:rPr>
      </w:pPr>
      <w:r w:rsidRPr="00F15404">
        <w:rPr>
          <w:rFonts w:cs="Arial"/>
          <w:szCs w:val="24"/>
        </w:rPr>
        <w:t>Description of the existing footpath</w:t>
      </w:r>
      <w:r w:rsidR="009C7FA4" w:rsidRPr="00F15404">
        <w:rPr>
          <w:rFonts w:cs="Arial"/>
          <w:szCs w:val="24"/>
        </w:rPr>
        <w:t xml:space="preserve"> </w:t>
      </w:r>
      <w:r w:rsidR="009C7FA4" w:rsidRPr="00A339EE">
        <w:rPr>
          <w:rFonts w:cs="Arial"/>
          <w:szCs w:val="24"/>
        </w:rPr>
        <w:t>to be diverted</w:t>
      </w:r>
    </w:p>
    <w:p w14:paraId="39FF52F4" w14:textId="77777777" w:rsidR="009C7FA4" w:rsidRPr="00A339EE" w:rsidRDefault="009C7FA4">
      <w:pPr>
        <w:rPr>
          <w:rFonts w:cs="Arial"/>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5358"/>
        <w:gridCol w:w="1559"/>
      </w:tblGrid>
      <w:tr w:rsidR="00E038B2" w:rsidRPr="00A47326" w14:paraId="0E35A51C" w14:textId="77777777" w:rsidTr="00223626">
        <w:tc>
          <w:tcPr>
            <w:tcW w:w="2155" w:type="dxa"/>
            <w:shd w:val="clear" w:color="auto" w:fill="auto"/>
          </w:tcPr>
          <w:p w14:paraId="4FE70DE9" w14:textId="77777777" w:rsidR="00E038B2" w:rsidRPr="00E94212" w:rsidRDefault="00E038B2">
            <w:pPr>
              <w:spacing w:before="120" w:after="120"/>
              <w:rPr>
                <w:rFonts w:cs="Arial"/>
                <w:b/>
                <w:szCs w:val="24"/>
              </w:rPr>
            </w:pPr>
            <w:r w:rsidRPr="00E94212">
              <w:rPr>
                <w:rFonts w:cs="Arial"/>
                <w:b/>
                <w:szCs w:val="24"/>
              </w:rPr>
              <w:t>Section of footpath as shown on the proposals map</w:t>
            </w:r>
          </w:p>
        </w:tc>
        <w:tc>
          <w:tcPr>
            <w:tcW w:w="5358" w:type="dxa"/>
            <w:shd w:val="clear" w:color="auto" w:fill="auto"/>
          </w:tcPr>
          <w:p w14:paraId="6E0D831A" w14:textId="77777777" w:rsidR="00E038B2" w:rsidRPr="00E94212" w:rsidRDefault="00E038B2">
            <w:pPr>
              <w:spacing w:before="120" w:after="120"/>
              <w:rPr>
                <w:rFonts w:cs="Arial"/>
                <w:b/>
                <w:szCs w:val="24"/>
              </w:rPr>
            </w:pPr>
            <w:r w:rsidRPr="00E94212">
              <w:rPr>
                <w:rFonts w:cs="Arial"/>
                <w:b/>
                <w:szCs w:val="24"/>
              </w:rPr>
              <w:t>Position (All distances and directions are approximate)</w:t>
            </w:r>
          </w:p>
        </w:tc>
        <w:tc>
          <w:tcPr>
            <w:tcW w:w="1559" w:type="dxa"/>
            <w:shd w:val="clear" w:color="auto" w:fill="auto"/>
          </w:tcPr>
          <w:p w14:paraId="176B6606" w14:textId="77777777" w:rsidR="00E038B2" w:rsidRPr="00E94212" w:rsidRDefault="00E038B2">
            <w:pPr>
              <w:spacing w:before="120" w:after="120"/>
              <w:rPr>
                <w:rFonts w:cs="Arial"/>
                <w:b/>
                <w:szCs w:val="24"/>
              </w:rPr>
            </w:pPr>
            <w:r w:rsidRPr="00E94212">
              <w:rPr>
                <w:rFonts w:cs="Arial"/>
                <w:b/>
                <w:szCs w:val="24"/>
              </w:rPr>
              <w:t>Width</w:t>
            </w:r>
          </w:p>
        </w:tc>
      </w:tr>
      <w:tr w:rsidR="00E038B2" w:rsidRPr="00A47326" w14:paraId="783A2C4E" w14:textId="77777777" w:rsidTr="00223626">
        <w:tc>
          <w:tcPr>
            <w:tcW w:w="2155" w:type="dxa"/>
            <w:shd w:val="clear" w:color="auto" w:fill="auto"/>
          </w:tcPr>
          <w:p w14:paraId="6755999F" w14:textId="7D513826" w:rsidR="00E94212" w:rsidRDefault="00E038B2" w:rsidP="00E94212">
            <w:pPr>
              <w:spacing w:before="120" w:after="120"/>
              <w:jc w:val="both"/>
              <w:rPr>
                <w:rFonts w:cs="Arial"/>
                <w:szCs w:val="24"/>
              </w:rPr>
            </w:pPr>
            <w:r w:rsidRPr="00E94212">
              <w:rPr>
                <w:rFonts w:cs="Arial"/>
                <w:szCs w:val="24"/>
              </w:rPr>
              <w:t xml:space="preserve">Part of </w:t>
            </w:r>
            <w:r w:rsidR="009C7FA4" w:rsidRPr="00E94212">
              <w:rPr>
                <w:rFonts w:cs="Arial"/>
                <w:szCs w:val="24"/>
              </w:rPr>
              <w:t xml:space="preserve">Dalton </w:t>
            </w:r>
            <w:r w:rsidR="00C33EAE" w:rsidRPr="00E94212">
              <w:rPr>
                <w:rFonts w:cs="Arial"/>
                <w:szCs w:val="24"/>
              </w:rPr>
              <w:t>F</w:t>
            </w:r>
            <w:r w:rsidRPr="00E94212">
              <w:rPr>
                <w:rFonts w:cs="Arial"/>
                <w:szCs w:val="24"/>
              </w:rPr>
              <w:t xml:space="preserve">ootpath 21 marked by a bold continuous line and shown as </w:t>
            </w:r>
          </w:p>
          <w:p w14:paraId="3B0BEE1A" w14:textId="59F363A5" w:rsidR="00E038B2" w:rsidRPr="00E94212" w:rsidRDefault="00E038B2" w:rsidP="00E94212">
            <w:pPr>
              <w:spacing w:before="120" w:after="120"/>
              <w:jc w:val="both"/>
              <w:rPr>
                <w:rFonts w:cs="Arial"/>
                <w:szCs w:val="24"/>
              </w:rPr>
            </w:pPr>
            <w:r w:rsidRPr="00E94212">
              <w:rPr>
                <w:rFonts w:cs="Arial"/>
                <w:szCs w:val="24"/>
              </w:rPr>
              <w:t xml:space="preserve">A – B – C – D  </w:t>
            </w:r>
          </w:p>
        </w:tc>
        <w:tc>
          <w:tcPr>
            <w:tcW w:w="5358" w:type="dxa"/>
            <w:shd w:val="clear" w:color="auto" w:fill="auto"/>
          </w:tcPr>
          <w:p w14:paraId="53BA277F" w14:textId="57630C2E" w:rsidR="00E038B2" w:rsidRPr="00E94212" w:rsidRDefault="00E038B2" w:rsidP="00723C02">
            <w:pPr>
              <w:spacing w:before="120" w:after="120"/>
              <w:jc w:val="both"/>
              <w:rPr>
                <w:rFonts w:cs="Arial"/>
                <w:szCs w:val="24"/>
              </w:rPr>
            </w:pPr>
            <w:r w:rsidRPr="00E94212">
              <w:rPr>
                <w:rFonts w:cs="Arial"/>
                <w:szCs w:val="24"/>
              </w:rPr>
              <w:t xml:space="preserve">Starting from a point south east of </w:t>
            </w:r>
            <w:proofErr w:type="spellStart"/>
            <w:r w:rsidRPr="00E94212">
              <w:rPr>
                <w:rFonts w:cs="Arial"/>
                <w:szCs w:val="24"/>
              </w:rPr>
              <w:t>Bangham’s</w:t>
            </w:r>
            <w:proofErr w:type="spellEnd"/>
            <w:r w:rsidRPr="00E94212">
              <w:rPr>
                <w:rFonts w:cs="Arial"/>
                <w:szCs w:val="24"/>
              </w:rPr>
              <w:t xml:space="preserve"> Farm at </w:t>
            </w:r>
            <w:r w:rsidR="00723C02">
              <w:rPr>
                <w:rFonts w:cs="Arial"/>
                <w:szCs w:val="24"/>
              </w:rPr>
              <w:t>g</w:t>
            </w:r>
            <w:r w:rsidRPr="00E94212">
              <w:rPr>
                <w:rFonts w:cs="Arial"/>
                <w:szCs w:val="24"/>
              </w:rPr>
              <w:t xml:space="preserve">rid </w:t>
            </w:r>
            <w:r w:rsidR="00723C02">
              <w:rPr>
                <w:rFonts w:cs="Arial"/>
                <w:szCs w:val="24"/>
              </w:rPr>
              <w:t>r</w:t>
            </w:r>
            <w:r w:rsidRPr="00E94212">
              <w:rPr>
                <w:rFonts w:cs="Arial"/>
                <w:szCs w:val="24"/>
              </w:rPr>
              <w:t>eference SD</w:t>
            </w:r>
            <w:r w:rsidR="009C7FA4" w:rsidRPr="00E94212">
              <w:rPr>
                <w:rFonts w:cs="Arial"/>
                <w:szCs w:val="24"/>
              </w:rPr>
              <w:t> </w:t>
            </w:r>
            <w:r w:rsidRPr="00E94212">
              <w:rPr>
                <w:rFonts w:cs="Arial"/>
                <w:szCs w:val="24"/>
              </w:rPr>
              <w:t>5096</w:t>
            </w:r>
            <w:r w:rsidR="009C7FA4" w:rsidRPr="00E94212">
              <w:rPr>
                <w:rFonts w:cs="Arial"/>
                <w:szCs w:val="24"/>
              </w:rPr>
              <w:t> </w:t>
            </w:r>
            <w:r w:rsidRPr="00E94212">
              <w:rPr>
                <w:rFonts w:cs="Arial"/>
                <w:szCs w:val="24"/>
              </w:rPr>
              <w:t>0824 (Point A)</w:t>
            </w:r>
            <w:r w:rsidR="002F15BC" w:rsidRPr="00E94212">
              <w:rPr>
                <w:rFonts w:cs="Arial"/>
                <w:szCs w:val="24"/>
              </w:rPr>
              <w:t>,</w:t>
            </w:r>
            <w:r w:rsidRPr="00E94212">
              <w:rPr>
                <w:rFonts w:cs="Arial"/>
                <w:szCs w:val="24"/>
              </w:rPr>
              <w:t xml:space="preserve"> the footpath runs for </w:t>
            </w:r>
            <w:r w:rsidR="00C33EAE" w:rsidRPr="00E94212">
              <w:rPr>
                <w:rFonts w:cs="Arial"/>
                <w:szCs w:val="24"/>
              </w:rPr>
              <w:t>60</w:t>
            </w:r>
            <w:r w:rsidRPr="00E94212">
              <w:rPr>
                <w:rFonts w:cs="Arial"/>
                <w:szCs w:val="24"/>
              </w:rPr>
              <w:t xml:space="preserve"> metres in a </w:t>
            </w:r>
            <w:r w:rsidR="00061A29" w:rsidRPr="00E94212">
              <w:rPr>
                <w:rFonts w:cs="Arial"/>
                <w:szCs w:val="24"/>
              </w:rPr>
              <w:t xml:space="preserve">generally </w:t>
            </w:r>
            <w:r w:rsidRPr="00E94212">
              <w:rPr>
                <w:rFonts w:cs="Arial"/>
                <w:szCs w:val="24"/>
              </w:rPr>
              <w:t>north westerly direction to a field gate at SD</w:t>
            </w:r>
            <w:r w:rsidR="002F15BC" w:rsidRPr="00E94212">
              <w:rPr>
                <w:rFonts w:cs="Arial"/>
                <w:szCs w:val="24"/>
              </w:rPr>
              <w:t> </w:t>
            </w:r>
            <w:r w:rsidRPr="00E94212">
              <w:rPr>
                <w:rFonts w:cs="Arial"/>
                <w:szCs w:val="24"/>
              </w:rPr>
              <w:t>5092</w:t>
            </w:r>
            <w:r w:rsidR="002F15BC" w:rsidRPr="00E94212">
              <w:rPr>
                <w:rFonts w:cs="Arial"/>
                <w:szCs w:val="24"/>
              </w:rPr>
              <w:t> </w:t>
            </w:r>
            <w:r w:rsidRPr="00E94212">
              <w:rPr>
                <w:rFonts w:cs="Arial"/>
                <w:szCs w:val="24"/>
              </w:rPr>
              <w:t>0828 (Point B)</w:t>
            </w:r>
            <w:r w:rsidR="00723C02">
              <w:rPr>
                <w:rFonts w:cs="Arial"/>
                <w:szCs w:val="24"/>
              </w:rPr>
              <w:t>,</w:t>
            </w:r>
            <w:r w:rsidRPr="00E94212">
              <w:rPr>
                <w:rFonts w:cs="Arial"/>
                <w:szCs w:val="24"/>
              </w:rPr>
              <w:t xml:space="preserve"> continues for 45 metres in a west south westerly direction </w:t>
            </w:r>
            <w:r w:rsidR="002F15BC" w:rsidRPr="00E94212">
              <w:rPr>
                <w:rFonts w:cs="Arial"/>
                <w:szCs w:val="24"/>
              </w:rPr>
              <w:t xml:space="preserve">passing </w:t>
            </w:r>
            <w:r w:rsidRPr="00E94212">
              <w:rPr>
                <w:rFonts w:cs="Arial"/>
                <w:szCs w:val="24"/>
              </w:rPr>
              <w:t>through the farmyard area to the farm track at SD</w:t>
            </w:r>
            <w:r w:rsidR="002F15BC" w:rsidRPr="00E94212">
              <w:rPr>
                <w:rFonts w:cs="Arial"/>
                <w:szCs w:val="24"/>
              </w:rPr>
              <w:t> </w:t>
            </w:r>
            <w:r w:rsidRPr="00E94212">
              <w:rPr>
                <w:rFonts w:cs="Arial"/>
                <w:szCs w:val="24"/>
              </w:rPr>
              <w:t>5087</w:t>
            </w:r>
            <w:r w:rsidR="002F15BC" w:rsidRPr="00E94212">
              <w:rPr>
                <w:rFonts w:cs="Arial"/>
                <w:szCs w:val="24"/>
              </w:rPr>
              <w:t> </w:t>
            </w:r>
            <w:r w:rsidRPr="00E94212">
              <w:rPr>
                <w:rFonts w:cs="Arial"/>
                <w:szCs w:val="24"/>
              </w:rPr>
              <w:t xml:space="preserve">0826 (Point C). The footpath </w:t>
            </w:r>
            <w:r w:rsidR="002F15BC" w:rsidRPr="00E94212">
              <w:rPr>
                <w:rFonts w:cs="Arial"/>
                <w:szCs w:val="24"/>
              </w:rPr>
              <w:lastRenderedPageBreak/>
              <w:t xml:space="preserve">then </w:t>
            </w:r>
            <w:r w:rsidRPr="00E94212">
              <w:rPr>
                <w:rFonts w:cs="Arial"/>
                <w:szCs w:val="24"/>
              </w:rPr>
              <w:t xml:space="preserve">follows the farm track for 60 metres running in a </w:t>
            </w:r>
            <w:r w:rsidR="002F15BC" w:rsidRPr="00E94212">
              <w:rPr>
                <w:rFonts w:cs="Arial"/>
                <w:szCs w:val="24"/>
              </w:rPr>
              <w:t xml:space="preserve">generally </w:t>
            </w:r>
            <w:r w:rsidRPr="00E94212">
              <w:rPr>
                <w:rFonts w:cs="Arial"/>
                <w:szCs w:val="24"/>
              </w:rPr>
              <w:t xml:space="preserve">west north westerly direction on a stone track to a point west of </w:t>
            </w:r>
            <w:proofErr w:type="spellStart"/>
            <w:r w:rsidRPr="00E94212">
              <w:rPr>
                <w:rFonts w:cs="Arial"/>
                <w:szCs w:val="24"/>
              </w:rPr>
              <w:t>Bangham’s</w:t>
            </w:r>
            <w:proofErr w:type="spellEnd"/>
            <w:r w:rsidRPr="00E94212">
              <w:rPr>
                <w:rFonts w:cs="Arial"/>
                <w:szCs w:val="24"/>
              </w:rPr>
              <w:t xml:space="preserve"> Farm</w:t>
            </w:r>
            <w:r w:rsidR="00B13C6F" w:rsidRPr="00E94212">
              <w:rPr>
                <w:rFonts w:cs="Arial"/>
                <w:szCs w:val="24"/>
              </w:rPr>
              <w:t xml:space="preserve"> at SD</w:t>
            </w:r>
            <w:r w:rsidR="002F15BC" w:rsidRPr="00E94212">
              <w:rPr>
                <w:rFonts w:cs="Arial"/>
                <w:szCs w:val="24"/>
              </w:rPr>
              <w:t> </w:t>
            </w:r>
            <w:r w:rsidR="00B13C6F" w:rsidRPr="00E94212">
              <w:rPr>
                <w:rFonts w:cs="Arial"/>
                <w:szCs w:val="24"/>
              </w:rPr>
              <w:t>5083</w:t>
            </w:r>
            <w:r w:rsidR="002F15BC" w:rsidRPr="00E94212">
              <w:rPr>
                <w:rFonts w:cs="Arial"/>
                <w:szCs w:val="24"/>
              </w:rPr>
              <w:t> </w:t>
            </w:r>
            <w:r w:rsidR="00B13C6F" w:rsidRPr="00E94212">
              <w:rPr>
                <w:rFonts w:cs="Arial"/>
                <w:szCs w:val="24"/>
              </w:rPr>
              <w:t>0829 (Point D).</w:t>
            </w:r>
            <w:r w:rsidR="001A58E1">
              <w:rPr>
                <w:rFonts w:cs="Arial"/>
                <w:szCs w:val="24"/>
              </w:rPr>
              <w:t xml:space="preserve"> A total distance</w:t>
            </w:r>
            <w:r w:rsidR="002F15BC" w:rsidRPr="00E94212">
              <w:rPr>
                <w:rFonts w:cs="Arial"/>
                <w:szCs w:val="24"/>
              </w:rPr>
              <w:t xml:space="preserve"> of 165 metres.</w:t>
            </w:r>
          </w:p>
        </w:tc>
        <w:tc>
          <w:tcPr>
            <w:tcW w:w="1559" w:type="dxa"/>
            <w:shd w:val="clear" w:color="auto" w:fill="auto"/>
          </w:tcPr>
          <w:p w14:paraId="278A1AFD" w14:textId="77777777" w:rsidR="00E038B2" w:rsidRPr="00E94212" w:rsidRDefault="00E038B2" w:rsidP="00E94212">
            <w:pPr>
              <w:spacing w:before="120" w:after="120"/>
              <w:jc w:val="both"/>
              <w:rPr>
                <w:rFonts w:cs="Arial"/>
                <w:szCs w:val="24"/>
              </w:rPr>
            </w:pPr>
            <w:r w:rsidRPr="00E94212">
              <w:rPr>
                <w:rFonts w:cs="Arial"/>
                <w:szCs w:val="24"/>
              </w:rPr>
              <w:lastRenderedPageBreak/>
              <w:t>The entire width</w:t>
            </w:r>
          </w:p>
        </w:tc>
      </w:tr>
    </w:tbl>
    <w:p w14:paraId="55CE11B9" w14:textId="722450F9" w:rsidR="00E2744E" w:rsidRPr="00A47326" w:rsidRDefault="00E2744E" w:rsidP="00E94212">
      <w:pPr>
        <w:rPr>
          <w:rFonts w:cs="Arial"/>
          <w:szCs w:val="24"/>
        </w:rPr>
      </w:pPr>
    </w:p>
    <w:p w14:paraId="5D8AD3AD" w14:textId="77777777" w:rsidR="00E2744E" w:rsidRPr="00A47326" w:rsidRDefault="00E2744E" w:rsidP="00E94212">
      <w:pPr>
        <w:rPr>
          <w:rFonts w:cs="Arial"/>
          <w:szCs w:val="24"/>
        </w:rPr>
      </w:pPr>
    </w:p>
    <w:p w14:paraId="68AF6721" w14:textId="0D656827" w:rsidR="00E2744E" w:rsidRPr="00A339EE" w:rsidRDefault="00E2744E" w:rsidP="00A47326">
      <w:pPr>
        <w:pStyle w:val="Heading2"/>
        <w:rPr>
          <w:rFonts w:cs="Arial"/>
          <w:szCs w:val="24"/>
        </w:rPr>
      </w:pPr>
      <w:r w:rsidRPr="00F15404">
        <w:rPr>
          <w:rFonts w:cs="Arial"/>
          <w:szCs w:val="24"/>
        </w:rPr>
        <w:t xml:space="preserve">Description of </w:t>
      </w:r>
      <w:r w:rsidR="00B13C6F" w:rsidRPr="00F15404">
        <w:rPr>
          <w:rFonts w:cs="Arial"/>
          <w:szCs w:val="24"/>
        </w:rPr>
        <w:t xml:space="preserve">the site of the </w:t>
      </w:r>
      <w:r w:rsidRPr="00A339EE">
        <w:rPr>
          <w:rFonts w:cs="Arial"/>
          <w:szCs w:val="24"/>
        </w:rPr>
        <w:t>new footpath</w:t>
      </w:r>
    </w:p>
    <w:p w14:paraId="2049AC2C" w14:textId="77777777" w:rsidR="00260128" w:rsidRPr="00A339EE" w:rsidRDefault="00260128" w:rsidP="00E94212">
      <w:pPr>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5214"/>
        <w:gridCol w:w="1540"/>
      </w:tblGrid>
      <w:tr w:rsidR="00B13C6F" w:rsidRPr="00A47326" w14:paraId="18D88599" w14:textId="77777777" w:rsidTr="00436711">
        <w:tc>
          <w:tcPr>
            <w:tcW w:w="2155" w:type="dxa"/>
            <w:tcBorders>
              <w:top w:val="single" w:sz="4" w:space="0" w:color="auto"/>
              <w:left w:val="single" w:sz="4" w:space="0" w:color="auto"/>
              <w:bottom w:val="single" w:sz="4" w:space="0" w:color="auto"/>
              <w:right w:val="single" w:sz="4" w:space="0" w:color="auto"/>
            </w:tcBorders>
            <w:shd w:val="clear" w:color="auto" w:fill="auto"/>
          </w:tcPr>
          <w:p w14:paraId="00AF5300" w14:textId="16F053EB" w:rsidR="00B13C6F" w:rsidRPr="00E94212" w:rsidRDefault="00B13C6F">
            <w:pPr>
              <w:spacing w:before="120" w:after="120"/>
              <w:rPr>
                <w:rFonts w:cs="Arial"/>
                <w:b/>
                <w:szCs w:val="24"/>
              </w:rPr>
            </w:pPr>
            <w:r w:rsidRPr="00436711">
              <w:rPr>
                <w:rFonts w:cs="Arial"/>
                <w:b/>
                <w:szCs w:val="24"/>
              </w:rPr>
              <w:t xml:space="preserve">Section of footpath as shown on the </w:t>
            </w:r>
            <w:r w:rsidR="003F6669">
              <w:rPr>
                <w:rFonts w:cs="Arial"/>
                <w:b/>
                <w:szCs w:val="24"/>
              </w:rPr>
              <w:t>O</w:t>
            </w:r>
            <w:r w:rsidRPr="00E94212">
              <w:rPr>
                <w:rFonts w:cs="Arial"/>
                <w:b/>
                <w:szCs w:val="24"/>
              </w:rPr>
              <w:t>rder map</w:t>
            </w:r>
          </w:p>
        </w:tc>
        <w:tc>
          <w:tcPr>
            <w:tcW w:w="5214" w:type="dxa"/>
            <w:tcBorders>
              <w:top w:val="single" w:sz="4" w:space="0" w:color="auto"/>
              <w:left w:val="single" w:sz="4" w:space="0" w:color="auto"/>
              <w:bottom w:val="single" w:sz="4" w:space="0" w:color="auto"/>
              <w:right w:val="single" w:sz="4" w:space="0" w:color="auto"/>
            </w:tcBorders>
            <w:shd w:val="clear" w:color="auto" w:fill="auto"/>
          </w:tcPr>
          <w:p w14:paraId="610FD6BA" w14:textId="77777777" w:rsidR="00B13C6F" w:rsidRPr="00E94212" w:rsidRDefault="00B13C6F">
            <w:pPr>
              <w:spacing w:before="120" w:after="120"/>
              <w:rPr>
                <w:rFonts w:cs="Arial"/>
                <w:b/>
                <w:szCs w:val="24"/>
              </w:rPr>
            </w:pPr>
            <w:r w:rsidRPr="00E94212">
              <w:rPr>
                <w:rFonts w:cs="Arial"/>
                <w:b/>
                <w:szCs w:val="24"/>
              </w:rPr>
              <w:t>Position (All distances and directions are approximate)</w:t>
            </w: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37AD9276" w14:textId="77777777" w:rsidR="00B13C6F" w:rsidRPr="00E94212" w:rsidRDefault="00B13C6F">
            <w:pPr>
              <w:spacing w:before="120" w:after="120"/>
              <w:rPr>
                <w:rFonts w:cs="Arial"/>
                <w:b/>
                <w:szCs w:val="24"/>
              </w:rPr>
            </w:pPr>
            <w:r w:rsidRPr="00E94212">
              <w:rPr>
                <w:rFonts w:cs="Arial"/>
                <w:b/>
                <w:szCs w:val="24"/>
              </w:rPr>
              <w:t>Width</w:t>
            </w:r>
          </w:p>
        </w:tc>
      </w:tr>
      <w:tr w:rsidR="00B13C6F" w:rsidRPr="00A47326" w14:paraId="2D57ADE5" w14:textId="77777777" w:rsidTr="00436711">
        <w:tc>
          <w:tcPr>
            <w:tcW w:w="2155" w:type="dxa"/>
            <w:tcBorders>
              <w:top w:val="single" w:sz="4" w:space="0" w:color="auto"/>
              <w:left w:val="single" w:sz="4" w:space="0" w:color="auto"/>
              <w:bottom w:val="single" w:sz="4" w:space="0" w:color="auto"/>
              <w:right w:val="single" w:sz="4" w:space="0" w:color="auto"/>
            </w:tcBorders>
            <w:shd w:val="clear" w:color="auto" w:fill="auto"/>
          </w:tcPr>
          <w:p w14:paraId="43FD7A93" w14:textId="77777777" w:rsidR="00436711" w:rsidRDefault="00B13C6F" w:rsidP="00A47326">
            <w:pPr>
              <w:spacing w:before="120" w:after="120"/>
              <w:rPr>
                <w:rFonts w:cs="Arial"/>
                <w:szCs w:val="24"/>
              </w:rPr>
            </w:pPr>
            <w:r w:rsidRPr="00436711">
              <w:rPr>
                <w:rFonts w:cs="Arial"/>
                <w:szCs w:val="24"/>
              </w:rPr>
              <w:t xml:space="preserve">A footpath marked by a bold broken line and shown as </w:t>
            </w:r>
          </w:p>
          <w:p w14:paraId="689FED5C" w14:textId="77777777" w:rsidR="00B13C6F" w:rsidRDefault="00B13C6F" w:rsidP="00A47326">
            <w:pPr>
              <w:spacing w:before="120" w:after="120"/>
              <w:rPr>
                <w:rFonts w:cs="Arial"/>
                <w:szCs w:val="24"/>
              </w:rPr>
            </w:pPr>
            <w:r w:rsidRPr="00436711">
              <w:rPr>
                <w:rFonts w:cs="Arial"/>
                <w:szCs w:val="24"/>
              </w:rPr>
              <w:t xml:space="preserve">A – E – F – G - D    </w:t>
            </w:r>
          </w:p>
          <w:p w14:paraId="4589F20F" w14:textId="6E54350A" w:rsidR="001A58E1" w:rsidRPr="00436711" w:rsidRDefault="001A58E1" w:rsidP="00A47326">
            <w:pPr>
              <w:spacing w:before="120" w:after="120"/>
              <w:rPr>
                <w:rFonts w:cs="Arial"/>
                <w:szCs w:val="24"/>
              </w:rPr>
            </w:pPr>
          </w:p>
        </w:tc>
        <w:tc>
          <w:tcPr>
            <w:tcW w:w="5214" w:type="dxa"/>
            <w:tcBorders>
              <w:top w:val="single" w:sz="4" w:space="0" w:color="auto"/>
              <w:left w:val="single" w:sz="4" w:space="0" w:color="auto"/>
              <w:bottom w:val="single" w:sz="4" w:space="0" w:color="auto"/>
              <w:right w:val="single" w:sz="4" w:space="0" w:color="auto"/>
            </w:tcBorders>
            <w:shd w:val="clear" w:color="auto" w:fill="auto"/>
          </w:tcPr>
          <w:p w14:paraId="5817FB1F" w14:textId="37002F0E" w:rsidR="00B13C6F" w:rsidRPr="00436711" w:rsidRDefault="00B13C6F" w:rsidP="00723C02">
            <w:pPr>
              <w:spacing w:before="120" w:after="120"/>
              <w:jc w:val="both"/>
              <w:rPr>
                <w:rFonts w:cs="Arial"/>
                <w:szCs w:val="24"/>
              </w:rPr>
            </w:pPr>
            <w:r w:rsidRPr="00436711">
              <w:rPr>
                <w:rFonts w:cs="Arial"/>
                <w:szCs w:val="24"/>
              </w:rPr>
              <w:t xml:space="preserve">Starting from a point south east of </w:t>
            </w:r>
            <w:proofErr w:type="spellStart"/>
            <w:r w:rsidRPr="00436711">
              <w:rPr>
                <w:rFonts w:cs="Arial"/>
                <w:szCs w:val="24"/>
              </w:rPr>
              <w:t>Bangham’s</w:t>
            </w:r>
            <w:proofErr w:type="spellEnd"/>
            <w:r w:rsidRPr="00436711">
              <w:rPr>
                <w:rFonts w:cs="Arial"/>
                <w:szCs w:val="24"/>
              </w:rPr>
              <w:t xml:space="preserve"> Farm at </w:t>
            </w:r>
            <w:r w:rsidR="00723C02">
              <w:rPr>
                <w:rFonts w:cs="Arial"/>
                <w:szCs w:val="24"/>
              </w:rPr>
              <w:t>g</w:t>
            </w:r>
            <w:r w:rsidRPr="00436711">
              <w:rPr>
                <w:rFonts w:cs="Arial"/>
                <w:szCs w:val="24"/>
              </w:rPr>
              <w:t xml:space="preserve">rid </w:t>
            </w:r>
            <w:r w:rsidR="00723C02">
              <w:rPr>
                <w:rFonts w:cs="Arial"/>
                <w:szCs w:val="24"/>
              </w:rPr>
              <w:t>r</w:t>
            </w:r>
            <w:r w:rsidRPr="00436711">
              <w:rPr>
                <w:rFonts w:cs="Arial"/>
                <w:szCs w:val="24"/>
              </w:rPr>
              <w:t>eference SD</w:t>
            </w:r>
            <w:r w:rsidR="00E63571" w:rsidRPr="00436711">
              <w:rPr>
                <w:rFonts w:cs="Arial"/>
                <w:szCs w:val="24"/>
              </w:rPr>
              <w:t> </w:t>
            </w:r>
            <w:r w:rsidRPr="00436711">
              <w:rPr>
                <w:rFonts w:cs="Arial"/>
                <w:szCs w:val="24"/>
              </w:rPr>
              <w:t>5096</w:t>
            </w:r>
            <w:r w:rsidR="00E63571" w:rsidRPr="00436711">
              <w:rPr>
                <w:rFonts w:cs="Arial"/>
                <w:szCs w:val="24"/>
              </w:rPr>
              <w:t> </w:t>
            </w:r>
            <w:r w:rsidRPr="00436711">
              <w:rPr>
                <w:rFonts w:cs="Arial"/>
                <w:szCs w:val="24"/>
              </w:rPr>
              <w:t>0824 (Point A)</w:t>
            </w:r>
            <w:r w:rsidR="00E63571" w:rsidRPr="00436711">
              <w:rPr>
                <w:rFonts w:cs="Arial"/>
                <w:szCs w:val="24"/>
              </w:rPr>
              <w:t>,</w:t>
            </w:r>
            <w:r w:rsidR="00564EBF" w:rsidRPr="00436711">
              <w:rPr>
                <w:rFonts w:cs="Arial"/>
                <w:szCs w:val="24"/>
              </w:rPr>
              <w:t xml:space="preserve"> the footpath runs for 35 metres in a north westerly direction </w:t>
            </w:r>
            <w:r w:rsidR="005C3BFB" w:rsidRPr="00436711">
              <w:rPr>
                <w:rFonts w:cs="Arial"/>
                <w:szCs w:val="24"/>
              </w:rPr>
              <w:t>as</w:t>
            </w:r>
            <w:r w:rsidR="00564EBF" w:rsidRPr="00436711">
              <w:rPr>
                <w:rFonts w:cs="Arial"/>
                <w:szCs w:val="24"/>
              </w:rPr>
              <w:t xml:space="preserve"> a grass surface</w:t>
            </w:r>
            <w:r w:rsidR="005C3BFB" w:rsidRPr="00436711">
              <w:rPr>
                <w:rFonts w:cs="Arial"/>
                <w:szCs w:val="24"/>
              </w:rPr>
              <w:t>d</w:t>
            </w:r>
            <w:r w:rsidR="00564EBF" w:rsidRPr="00436711">
              <w:rPr>
                <w:rFonts w:cs="Arial"/>
                <w:szCs w:val="24"/>
              </w:rPr>
              <w:t xml:space="preserve"> </w:t>
            </w:r>
            <w:r w:rsidR="00E63571" w:rsidRPr="00436711">
              <w:rPr>
                <w:rFonts w:cs="Arial"/>
                <w:szCs w:val="24"/>
              </w:rPr>
              <w:t xml:space="preserve">field edge path, </w:t>
            </w:r>
            <w:r w:rsidR="00564EBF" w:rsidRPr="00436711">
              <w:rPr>
                <w:rFonts w:cs="Arial"/>
                <w:szCs w:val="24"/>
              </w:rPr>
              <w:t xml:space="preserve">to </w:t>
            </w:r>
            <w:r w:rsidR="00260128" w:rsidRPr="00436711">
              <w:rPr>
                <w:rFonts w:cs="Arial"/>
                <w:szCs w:val="24"/>
              </w:rPr>
              <w:t>the corner of the field</w:t>
            </w:r>
            <w:r w:rsidR="00564EBF" w:rsidRPr="00436711">
              <w:rPr>
                <w:rFonts w:cs="Arial"/>
                <w:szCs w:val="24"/>
              </w:rPr>
              <w:t xml:space="preserve"> at SD</w:t>
            </w:r>
            <w:r w:rsidR="00E63571" w:rsidRPr="00436711">
              <w:rPr>
                <w:rFonts w:cs="Arial"/>
                <w:szCs w:val="24"/>
              </w:rPr>
              <w:t> </w:t>
            </w:r>
            <w:r w:rsidR="00564EBF" w:rsidRPr="00436711">
              <w:rPr>
                <w:rFonts w:cs="Arial"/>
                <w:szCs w:val="24"/>
              </w:rPr>
              <w:t>5093</w:t>
            </w:r>
            <w:r w:rsidR="00E63571" w:rsidRPr="00436711">
              <w:rPr>
                <w:rFonts w:cs="Arial"/>
                <w:szCs w:val="24"/>
              </w:rPr>
              <w:t> </w:t>
            </w:r>
            <w:r w:rsidR="00564EBF" w:rsidRPr="00436711">
              <w:rPr>
                <w:rFonts w:cs="Arial"/>
                <w:szCs w:val="24"/>
              </w:rPr>
              <w:t>0826 (Point E)</w:t>
            </w:r>
            <w:r w:rsidR="00723C02">
              <w:rPr>
                <w:rFonts w:cs="Arial"/>
                <w:szCs w:val="24"/>
              </w:rPr>
              <w:t xml:space="preserve"> continuing</w:t>
            </w:r>
            <w:r w:rsidR="00260128" w:rsidRPr="00436711">
              <w:rPr>
                <w:rFonts w:cs="Arial"/>
                <w:szCs w:val="24"/>
              </w:rPr>
              <w:t xml:space="preserve"> </w:t>
            </w:r>
            <w:r w:rsidR="00564EBF" w:rsidRPr="00436711">
              <w:rPr>
                <w:rFonts w:cs="Arial"/>
                <w:szCs w:val="24"/>
              </w:rPr>
              <w:t xml:space="preserve">for 45 metres in a west south westerly direction to a point south of </w:t>
            </w:r>
            <w:proofErr w:type="spellStart"/>
            <w:r w:rsidR="00564EBF" w:rsidRPr="00436711">
              <w:rPr>
                <w:rFonts w:cs="Arial"/>
                <w:szCs w:val="24"/>
              </w:rPr>
              <w:t>Bangham’s</w:t>
            </w:r>
            <w:proofErr w:type="spellEnd"/>
            <w:r w:rsidR="00564EBF" w:rsidRPr="00436711">
              <w:rPr>
                <w:rFonts w:cs="Arial"/>
                <w:szCs w:val="24"/>
              </w:rPr>
              <w:t xml:space="preserve"> Farm at SD</w:t>
            </w:r>
            <w:r w:rsidR="00E63571" w:rsidRPr="00436711">
              <w:rPr>
                <w:rFonts w:cs="Arial"/>
                <w:szCs w:val="24"/>
              </w:rPr>
              <w:t> </w:t>
            </w:r>
            <w:r w:rsidR="00564EBF" w:rsidRPr="00436711">
              <w:rPr>
                <w:rFonts w:cs="Arial"/>
                <w:szCs w:val="24"/>
              </w:rPr>
              <w:t>5089</w:t>
            </w:r>
            <w:r w:rsidR="00E63571" w:rsidRPr="00436711">
              <w:rPr>
                <w:rFonts w:cs="Arial"/>
                <w:szCs w:val="24"/>
              </w:rPr>
              <w:t> </w:t>
            </w:r>
            <w:r w:rsidR="00564EBF" w:rsidRPr="00436711">
              <w:rPr>
                <w:rFonts w:cs="Arial"/>
                <w:szCs w:val="24"/>
              </w:rPr>
              <w:t>0825 (Point F) then for 7</w:t>
            </w:r>
            <w:r w:rsidR="00260128" w:rsidRPr="00436711">
              <w:rPr>
                <w:rFonts w:cs="Arial"/>
                <w:szCs w:val="24"/>
              </w:rPr>
              <w:t>0</w:t>
            </w:r>
            <w:r w:rsidR="00564EBF" w:rsidRPr="00436711">
              <w:rPr>
                <w:rFonts w:cs="Arial"/>
                <w:szCs w:val="24"/>
              </w:rPr>
              <w:t xml:space="preserve"> metres in a </w:t>
            </w:r>
            <w:r w:rsidR="00260128" w:rsidRPr="00436711">
              <w:rPr>
                <w:rFonts w:cs="Arial"/>
                <w:szCs w:val="24"/>
              </w:rPr>
              <w:t xml:space="preserve">generally </w:t>
            </w:r>
            <w:r w:rsidR="00564EBF" w:rsidRPr="00436711">
              <w:rPr>
                <w:rFonts w:cs="Arial"/>
                <w:szCs w:val="24"/>
              </w:rPr>
              <w:t>north westerly direction to a kissing gate at SD</w:t>
            </w:r>
            <w:r w:rsidR="00E63571" w:rsidRPr="00436711">
              <w:rPr>
                <w:rFonts w:cs="Arial"/>
                <w:szCs w:val="24"/>
              </w:rPr>
              <w:t> </w:t>
            </w:r>
            <w:r w:rsidR="00564EBF" w:rsidRPr="00436711">
              <w:rPr>
                <w:rFonts w:cs="Arial"/>
                <w:szCs w:val="24"/>
              </w:rPr>
              <w:t>5083</w:t>
            </w:r>
            <w:r w:rsidR="00E63571" w:rsidRPr="00436711">
              <w:rPr>
                <w:rFonts w:cs="Arial"/>
                <w:szCs w:val="24"/>
              </w:rPr>
              <w:t> </w:t>
            </w:r>
            <w:r w:rsidR="00564EBF" w:rsidRPr="00436711">
              <w:rPr>
                <w:rFonts w:cs="Arial"/>
                <w:szCs w:val="24"/>
              </w:rPr>
              <w:t xml:space="preserve">0828 (Point G). The footpath passes through the kissing gate and continues for </w:t>
            </w:r>
            <w:r w:rsidR="00260128" w:rsidRPr="00436711">
              <w:rPr>
                <w:rFonts w:cs="Arial"/>
                <w:szCs w:val="24"/>
              </w:rPr>
              <w:t>5</w:t>
            </w:r>
            <w:r w:rsidR="00564EBF" w:rsidRPr="00436711">
              <w:rPr>
                <w:rFonts w:cs="Arial"/>
                <w:szCs w:val="24"/>
              </w:rPr>
              <w:t xml:space="preserve"> metres in a north </w:t>
            </w:r>
            <w:proofErr w:type="spellStart"/>
            <w:r w:rsidR="00564EBF" w:rsidRPr="00436711">
              <w:rPr>
                <w:rFonts w:cs="Arial"/>
                <w:szCs w:val="24"/>
              </w:rPr>
              <w:t>north</w:t>
            </w:r>
            <w:proofErr w:type="spellEnd"/>
            <w:r w:rsidR="00564EBF" w:rsidRPr="00436711">
              <w:rPr>
                <w:rFonts w:cs="Arial"/>
                <w:szCs w:val="24"/>
              </w:rPr>
              <w:t xml:space="preserve"> westerly direction to the farm track west of </w:t>
            </w:r>
            <w:proofErr w:type="spellStart"/>
            <w:r w:rsidR="00564EBF" w:rsidRPr="00436711">
              <w:rPr>
                <w:rFonts w:cs="Arial"/>
                <w:szCs w:val="24"/>
              </w:rPr>
              <w:t>Bangham’s</w:t>
            </w:r>
            <w:proofErr w:type="spellEnd"/>
            <w:r w:rsidR="00564EBF" w:rsidRPr="00436711">
              <w:rPr>
                <w:rFonts w:cs="Arial"/>
                <w:szCs w:val="24"/>
              </w:rPr>
              <w:t xml:space="preserve"> Farm at SD</w:t>
            </w:r>
            <w:r w:rsidR="00E63571" w:rsidRPr="00436711">
              <w:rPr>
                <w:rFonts w:cs="Arial"/>
                <w:szCs w:val="24"/>
              </w:rPr>
              <w:t> </w:t>
            </w:r>
            <w:r w:rsidR="00564EBF" w:rsidRPr="00436711">
              <w:rPr>
                <w:rFonts w:cs="Arial"/>
                <w:szCs w:val="24"/>
              </w:rPr>
              <w:t>5083</w:t>
            </w:r>
            <w:r w:rsidR="00E63571" w:rsidRPr="00436711">
              <w:rPr>
                <w:rFonts w:cs="Arial"/>
                <w:szCs w:val="24"/>
              </w:rPr>
              <w:t> </w:t>
            </w:r>
            <w:r w:rsidR="00564EBF" w:rsidRPr="00436711">
              <w:rPr>
                <w:rFonts w:cs="Arial"/>
                <w:szCs w:val="24"/>
              </w:rPr>
              <w:t>0829 (Point D</w:t>
            </w:r>
            <w:r w:rsidR="007718BB" w:rsidRPr="00436711">
              <w:rPr>
                <w:rFonts w:cs="Arial"/>
                <w:szCs w:val="24"/>
              </w:rPr>
              <w:t>).</w:t>
            </w:r>
            <w:r w:rsidR="001A58E1">
              <w:rPr>
                <w:rFonts w:cs="Arial"/>
                <w:szCs w:val="24"/>
              </w:rPr>
              <w:t xml:space="preserve"> A total distance</w:t>
            </w:r>
            <w:r w:rsidR="00E63571" w:rsidRPr="00436711">
              <w:rPr>
                <w:rFonts w:cs="Arial"/>
                <w:szCs w:val="24"/>
              </w:rPr>
              <w:t xml:space="preserve"> of 155 metres.</w:t>
            </w: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2B09ADA7" w14:textId="77777777" w:rsidR="00B13C6F" w:rsidRPr="00436711" w:rsidRDefault="00B13C6F">
            <w:pPr>
              <w:spacing w:before="120" w:after="120"/>
              <w:rPr>
                <w:rFonts w:cs="Arial"/>
                <w:szCs w:val="24"/>
              </w:rPr>
            </w:pPr>
            <w:r w:rsidRPr="00436711">
              <w:rPr>
                <w:rFonts w:cs="Arial"/>
                <w:szCs w:val="24"/>
              </w:rPr>
              <w:t>2 metres</w:t>
            </w:r>
          </w:p>
        </w:tc>
      </w:tr>
    </w:tbl>
    <w:p w14:paraId="1F8D01D7" w14:textId="77777777" w:rsidR="005C3BFB" w:rsidRPr="00A47326" w:rsidRDefault="005C3BFB">
      <w:pPr>
        <w:rPr>
          <w:rFonts w:cs="Arial"/>
          <w:b/>
          <w:szCs w:val="24"/>
        </w:rPr>
      </w:pPr>
    </w:p>
    <w:p w14:paraId="0C0E8686" w14:textId="77777777" w:rsidR="001A58E1" w:rsidRDefault="001A58E1" w:rsidP="001A58E1">
      <w:pPr>
        <w:jc w:val="both"/>
      </w:pPr>
      <w:r>
        <w:t>It is proposed that the public footpath to be created by the proposed Order will be subject to the following limitations and conditions:</w:t>
      </w:r>
    </w:p>
    <w:p w14:paraId="455EE342" w14:textId="14A045DE" w:rsidR="00260128" w:rsidRPr="00A339EE" w:rsidRDefault="00260128" w:rsidP="001A58E1">
      <w:pPr>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752"/>
      </w:tblGrid>
      <w:tr w:rsidR="00004E34" w:rsidRPr="00A47326" w14:paraId="357F26DF" w14:textId="77777777" w:rsidTr="00004E34">
        <w:tc>
          <w:tcPr>
            <w:tcW w:w="4320" w:type="dxa"/>
            <w:shd w:val="clear" w:color="auto" w:fill="auto"/>
          </w:tcPr>
          <w:p w14:paraId="69EE6A5D" w14:textId="77777777" w:rsidR="00004E34" w:rsidRPr="001A58E1" w:rsidRDefault="00004E34">
            <w:pPr>
              <w:spacing w:before="120"/>
              <w:rPr>
                <w:rFonts w:cs="Arial"/>
                <w:b/>
                <w:szCs w:val="24"/>
              </w:rPr>
            </w:pPr>
            <w:r w:rsidRPr="001A58E1">
              <w:rPr>
                <w:rFonts w:cs="Arial"/>
                <w:b/>
                <w:szCs w:val="24"/>
              </w:rPr>
              <w:t>Limitation and Condition</w:t>
            </w:r>
          </w:p>
        </w:tc>
        <w:tc>
          <w:tcPr>
            <w:tcW w:w="4752" w:type="dxa"/>
            <w:shd w:val="clear" w:color="auto" w:fill="auto"/>
          </w:tcPr>
          <w:p w14:paraId="7A73548A" w14:textId="77777777" w:rsidR="00004E34" w:rsidRPr="001A58E1" w:rsidRDefault="00004E34">
            <w:pPr>
              <w:spacing w:before="120"/>
              <w:rPr>
                <w:rFonts w:cs="Arial"/>
                <w:b/>
                <w:szCs w:val="24"/>
              </w:rPr>
            </w:pPr>
            <w:r w:rsidRPr="001A58E1">
              <w:rPr>
                <w:rFonts w:cs="Arial"/>
                <w:b/>
                <w:szCs w:val="24"/>
              </w:rPr>
              <w:t xml:space="preserve">Position of path or way to which limitations and conditions apply </w:t>
            </w:r>
          </w:p>
        </w:tc>
      </w:tr>
      <w:tr w:rsidR="00004E34" w:rsidRPr="00A47326" w14:paraId="4D427842" w14:textId="77777777" w:rsidTr="00004E34">
        <w:tc>
          <w:tcPr>
            <w:tcW w:w="4320" w:type="dxa"/>
            <w:shd w:val="clear" w:color="auto" w:fill="auto"/>
          </w:tcPr>
          <w:p w14:paraId="6A0312B3" w14:textId="71ADF206" w:rsidR="00004E34" w:rsidRPr="001A58E1" w:rsidRDefault="00004E34" w:rsidP="00A47326">
            <w:pPr>
              <w:spacing w:before="120" w:after="120"/>
              <w:rPr>
                <w:rFonts w:cs="Arial"/>
                <w:szCs w:val="24"/>
              </w:rPr>
            </w:pPr>
            <w:r w:rsidRPr="001A58E1">
              <w:rPr>
                <w:rFonts w:cs="Arial"/>
                <w:szCs w:val="24"/>
              </w:rPr>
              <w:t xml:space="preserve">The right of the owner of the soil to erect and maintain a </w:t>
            </w:r>
            <w:r w:rsidR="008A5522" w:rsidRPr="001A58E1">
              <w:rPr>
                <w:rFonts w:cs="Arial"/>
                <w:szCs w:val="24"/>
              </w:rPr>
              <w:t xml:space="preserve">kissing </w:t>
            </w:r>
            <w:r w:rsidRPr="001A58E1">
              <w:rPr>
                <w:rFonts w:cs="Arial"/>
                <w:szCs w:val="24"/>
              </w:rPr>
              <w:t>gate that conforms to BS 5709:2006</w:t>
            </w:r>
          </w:p>
        </w:tc>
        <w:tc>
          <w:tcPr>
            <w:tcW w:w="4752" w:type="dxa"/>
            <w:shd w:val="clear" w:color="auto" w:fill="auto"/>
          </w:tcPr>
          <w:p w14:paraId="12F14721" w14:textId="63A51257" w:rsidR="00004E34" w:rsidRPr="001A58E1" w:rsidRDefault="00004E34">
            <w:pPr>
              <w:spacing w:before="120" w:after="120"/>
              <w:rPr>
                <w:rFonts w:cs="Arial"/>
                <w:szCs w:val="24"/>
              </w:rPr>
            </w:pPr>
            <w:r w:rsidRPr="001A58E1">
              <w:rPr>
                <w:rFonts w:cs="Arial"/>
                <w:szCs w:val="24"/>
              </w:rPr>
              <w:t>Grid Reference SD</w:t>
            </w:r>
            <w:r w:rsidR="00E63571" w:rsidRPr="001A58E1">
              <w:rPr>
                <w:rFonts w:cs="Arial"/>
                <w:szCs w:val="24"/>
              </w:rPr>
              <w:t> </w:t>
            </w:r>
            <w:r w:rsidRPr="001A58E1">
              <w:rPr>
                <w:rFonts w:cs="Arial"/>
                <w:szCs w:val="24"/>
              </w:rPr>
              <w:t>5083</w:t>
            </w:r>
            <w:r w:rsidR="00E63571" w:rsidRPr="001A58E1">
              <w:rPr>
                <w:rFonts w:cs="Arial"/>
                <w:szCs w:val="24"/>
              </w:rPr>
              <w:t> </w:t>
            </w:r>
            <w:r w:rsidRPr="001A58E1">
              <w:rPr>
                <w:rFonts w:cs="Arial"/>
                <w:szCs w:val="24"/>
              </w:rPr>
              <w:t>0828 (Point G)</w:t>
            </w:r>
          </w:p>
        </w:tc>
      </w:tr>
    </w:tbl>
    <w:p w14:paraId="6F9E121E" w14:textId="77777777" w:rsidR="00E2744E" w:rsidRPr="00A47326" w:rsidRDefault="00E2744E" w:rsidP="001A58E1">
      <w:pPr>
        <w:rPr>
          <w:rFonts w:cs="Arial"/>
          <w:szCs w:val="24"/>
        </w:rPr>
      </w:pPr>
    </w:p>
    <w:p w14:paraId="5492D1F2" w14:textId="77777777" w:rsidR="005C3BFB" w:rsidRPr="00A47326" w:rsidRDefault="005C3BFB" w:rsidP="001A58E1">
      <w:pPr>
        <w:rPr>
          <w:rFonts w:cs="Arial"/>
          <w:szCs w:val="24"/>
        </w:rPr>
      </w:pPr>
    </w:p>
    <w:p w14:paraId="1E2A038F" w14:textId="77777777" w:rsidR="00E2744E" w:rsidRPr="00A339EE" w:rsidRDefault="00E2744E" w:rsidP="00A47326">
      <w:pPr>
        <w:pStyle w:val="Heading2"/>
        <w:rPr>
          <w:rFonts w:cs="Arial"/>
          <w:szCs w:val="24"/>
        </w:rPr>
      </w:pPr>
      <w:r w:rsidRPr="00F15404">
        <w:rPr>
          <w:rFonts w:cs="Arial"/>
          <w:szCs w:val="24"/>
        </w:rPr>
        <w:t>Variation to the particulars of the path recorded on the Definitive Statement</w:t>
      </w:r>
    </w:p>
    <w:p w14:paraId="257D5782" w14:textId="77777777" w:rsidR="005C3BFB" w:rsidRPr="00A339EE" w:rsidRDefault="005C3BFB" w:rsidP="001A58E1">
      <w:pPr>
        <w:rPr>
          <w:rFonts w:cs="Arial"/>
          <w:szCs w:val="24"/>
        </w:rPr>
      </w:pPr>
    </w:p>
    <w:p w14:paraId="799C283F" w14:textId="2DF61037" w:rsidR="00E2744E" w:rsidRPr="00A47326" w:rsidRDefault="00E2744E" w:rsidP="001A58E1">
      <w:pPr>
        <w:jc w:val="both"/>
        <w:rPr>
          <w:rFonts w:cs="Arial"/>
          <w:szCs w:val="24"/>
        </w:rPr>
      </w:pPr>
      <w:r w:rsidRPr="00A47326">
        <w:rPr>
          <w:rFonts w:cs="Arial"/>
          <w:szCs w:val="24"/>
        </w:rPr>
        <w:t xml:space="preserve">If this application is approved by the Regulatory Committee, the </w:t>
      </w:r>
      <w:r w:rsidR="00723C02">
        <w:rPr>
          <w:rFonts w:cs="Arial"/>
          <w:szCs w:val="24"/>
        </w:rPr>
        <w:t xml:space="preserve">Head of Service </w:t>
      </w:r>
      <w:r w:rsidR="00877EBB">
        <w:rPr>
          <w:rFonts w:cs="Arial"/>
          <w:szCs w:val="24"/>
        </w:rPr>
        <w:t xml:space="preserve">Planning and Environment </w:t>
      </w:r>
      <w:r w:rsidRPr="00A47326">
        <w:rPr>
          <w:rFonts w:cs="Arial"/>
          <w:szCs w:val="24"/>
        </w:rPr>
        <w:t xml:space="preserve">suggests that Order should also specify that the Definitive Statement for </w:t>
      </w:r>
      <w:r w:rsidR="00095705" w:rsidRPr="00A47326">
        <w:rPr>
          <w:rFonts w:cs="Arial"/>
          <w:szCs w:val="24"/>
        </w:rPr>
        <w:t>Dalton</w:t>
      </w:r>
      <w:r w:rsidRPr="00A47326">
        <w:rPr>
          <w:rFonts w:cs="Arial"/>
          <w:szCs w:val="24"/>
        </w:rPr>
        <w:t xml:space="preserve"> Footpath </w:t>
      </w:r>
      <w:r w:rsidR="00095705" w:rsidRPr="00A47326">
        <w:rPr>
          <w:rFonts w:cs="Arial"/>
          <w:szCs w:val="24"/>
        </w:rPr>
        <w:t>21</w:t>
      </w:r>
      <w:r w:rsidRPr="00A47326">
        <w:rPr>
          <w:rFonts w:cs="Arial"/>
          <w:szCs w:val="24"/>
        </w:rPr>
        <w:t xml:space="preserve"> to be amended as follows: </w:t>
      </w:r>
    </w:p>
    <w:p w14:paraId="6B3342EC" w14:textId="77777777" w:rsidR="00AC0427" w:rsidRPr="00A47326" w:rsidRDefault="00AC0427" w:rsidP="001A58E1">
      <w:pPr>
        <w:jc w:val="both"/>
        <w:rPr>
          <w:rFonts w:cs="Arial"/>
          <w:color w:val="000000"/>
          <w:szCs w:val="24"/>
        </w:rPr>
      </w:pPr>
    </w:p>
    <w:p w14:paraId="2FEC89C4" w14:textId="77777777" w:rsidR="00877EBB" w:rsidRDefault="00E2744E" w:rsidP="001A58E1">
      <w:pPr>
        <w:pStyle w:val="ListParagraph"/>
        <w:numPr>
          <w:ilvl w:val="0"/>
          <w:numId w:val="6"/>
        </w:numPr>
        <w:autoSpaceDE w:val="0"/>
        <w:autoSpaceDN w:val="0"/>
        <w:jc w:val="both"/>
        <w:rPr>
          <w:rFonts w:cs="Arial"/>
          <w:szCs w:val="24"/>
        </w:rPr>
      </w:pPr>
      <w:r w:rsidRPr="00A47326">
        <w:rPr>
          <w:rFonts w:cs="Arial"/>
          <w:szCs w:val="24"/>
        </w:rPr>
        <w:lastRenderedPageBreak/>
        <w:t>The 'Position' column</w:t>
      </w:r>
      <w:r w:rsidR="00F75044" w:rsidRPr="00A47326">
        <w:rPr>
          <w:rFonts w:cs="Arial"/>
          <w:szCs w:val="24"/>
        </w:rPr>
        <w:t xml:space="preserve"> </w:t>
      </w:r>
      <w:r w:rsidR="005670D3" w:rsidRPr="00A47326">
        <w:rPr>
          <w:rFonts w:cs="Arial"/>
          <w:szCs w:val="24"/>
        </w:rPr>
        <w:t>to</w:t>
      </w:r>
      <w:r w:rsidR="00F75044" w:rsidRPr="00A47326">
        <w:rPr>
          <w:rFonts w:cs="Arial"/>
          <w:szCs w:val="24"/>
        </w:rPr>
        <w:t xml:space="preserve"> be amended</w:t>
      </w:r>
      <w:r w:rsidRPr="00A47326">
        <w:rPr>
          <w:rFonts w:cs="Arial"/>
          <w:szCs w:val="24"/>
        </w:rPr>
        <w:t xml:space="preserve"> to read: "</w:t>
      </w:r>
      <w:r w:rsidR="00004E34" w:rsidRPr="00A47326">
        <w:rPr>
          <w:rFonts w:cs="Arial"/>
          <w:szCs w:val="24"/>
        </w:rPr>
        <w:t xml:space="preserve">Stone Hall Lane west of footpath 20 to a point south east of </w:t>
      </w:r>
      <w:proofErr w:type="spellStart"/>
      <w:r w:rsidR="00004E34" w:rsidRPr="00A47326">
        <w:rPr>
          <w:rFonts w:cs="Arial"/>
          <w:szCs w:val="24"/>
        </w:rPr>
        <w:t>Bangham’s</w:t>
      </w:r>
      <w:proofErr w:type="spellEnd"/>
      <w:r w:rsidR="00004E34" w:rsidRPr="00A47326">
        <w:rPr>
          <w:rFonts w:cs="Arial"/>
          <w:szCs w:val="24"/>
        </w:rPr>
        <w:t xml:space="preserve"> Farm at SD</w:t>
      </w:r>
      <w:r w:rsidR="005C3BFB" w:rsidRPr="001A58E1">
        <w:rPr>
          <w:rFonts w:cs="Arial"/>
          <w:szCs w:val="24"/>
        </w:rPr>
        <w:t> </w:t>
      </w:r>
      <w:r w:rsidR="00004E34" w:rsidRPr="00A47326">
        <w:rPr>
          <w:rFonts w:cs="Arial"/>
          <w:szCs w:val="24"/>
        </w:rPr>
        <w:t>5096</w:t>
      </w:r>
      <w:r w:rsidR="005C3BFB" w:rsidRPr="001A58E1">
        <w:rPr>
          <w:rFonts w:cs="Arial"/>
          <w:szCs w:val="24"/>
        </w:rPr>
        <w:t> </w:t>
      </w:r>
      <w:r w:rsidR="00004E34" w:rsidRPr="00A47326">
        <w:rPr>
          <w:rFonts w:cs="Arial"/>
          <w:szCs w:val="24"/>
        </w:rPr>
        <w:t xml:space="preserve">0824 and continuing to run for 35 metres in a north westerly direction </w:t>
      </w:r>
      <w:r w:rsidR="005C3BFB" w:rsidRPr="00A47326">
        <w:rPr>
          <w:rFonts w:cs="Arial"/>
          <w:szCs w:val="24"/>
        </w:rPr>
        <w:t>as</w:t>
      </w:r>
      <w:r w:rsidR="00004E34" w:rsidRPr="00A47326">
        <w:rPr>
          <w:rFonts w:cs="Arial"/>
          <w:szCs w:val="24"/>
        </w:rPr>
        <w:t xml:space="preserve"> a grass </w:t>
      </w:r>
      <w:r w:rsidR="005C3BFB" w:rsidRPr="001A58E1">
        <w:rPr>
          <w:rFonts w:cs="Arial"/>
          <w:szCs w:val="24"/>
        </w:rPr>
        <w:t>surfaced field edge path, to the corner of the field at SD 5093 0826</w:t>
      </w:r>
      <w:r w:rsidR="00877EBB">
        <w:rPr>
          <w:rFonts w:cs="Arial"/>
          <w:szCs w:val="24"/>
        </w:rPr>
        <w:t xml:space="preserve"> then </w:t>
      </w:r>
      <w:r w:rsidR="005C3BFB" w:rsidRPr="001A58E1">
        <w:rPr>
          <w:rFonts w:cs="Arial"/>
          <w:szCs w:val="24"/>
        </w:rPr>
        <w:t xml:space="preserve">for 45 metres in a west south westerly direction to SD 5089 0825 then for 70 metres in a generally north westerly direction to a kissing gate at SD 5083 0828. The footpath passes through the kissing gate and continues for 5 metres in a north </w:t>
      </w:r>
      <w:proofErr w:type="spellStart"/>
      <w:r w:rsidR="005C3BFB" w:rsidRPr="001A58E1">
        <w:rPr>
          <w:rFonts w:cs="Arial"/>
          <w:szCs w:val="24"/>
        </w:rPr>
        <w:t>no</w:t>
      </w:r>
      <w:r w:rsidR="005670D3" w:rsidRPr="001A58E1">
        <w:rPr>
          <w:rFonts w:cs="Arial"/>
          <w:szCs w:val="24"/>
        </w:rPr>
        <w:t>rth</w:t>
      </w:r>
      <w:proofErr w:type="spellEnd"/>
      <w:r w:rsidR="005670D3" w:rsidRPr="001A58E1">
        <w:rPr>
          <w:rFonts w:cs="Arial"/>
          <w:szCs w:val="24"/>
        </w:rPr>
        <w:t xml:space="preserve"> westerly direction to</w:t>
      </w:r>
      <w:r w:rsidR="005C3BFB" w:rsidRPr="001A58E1">
        <w:rPr>
          <w:rFonts w:cs="Arial"/>
          <w:szCs w:val="24"/>
        </w:rPr>
        <w:t xml:space="preserve"> the farm track west of </w:t>
      </w:r>
      <w:proofErr w:type="spellStart"/>
      <w:r w:rsidR="005C3BFB" w:rsidRPr="001A58E1">
        <w:rPr>
          <w:rFonts w:cs="Arial"/>
          <w:szCs w:val="24"/>
        </w:rPr>
        <w:t>Bangham’s</w:t>
      </w:r>
      <w:proofErr w:type="spellEnd"/>
      <w:r w:rsidR="005C3BFB" w:rsidRPr="001A58E1">
        <w:rPr>
          <w:rFonts w:cs="Arial"/>
          <w:szCs w:val="24"/>
        </w:rPr>
        <w:t xml:space="preserve"> Farm at SD 5083 0829 </w:t>
      </w:r>
      <w:r w:rsidR="00F75044" w:rsidRPr="00A47326">
        <w:rPr>
          <w:rFonts w:cs="Arial"/>
          <w:szCs w:val="24"/>
        </w:rPr>
        <w:t xml:space="preserve">and continues to Long </w:t>
      </w:r>
      <w:proofErr w:type="spellStart"/>
      <w:r w:rsidR="00F75044" w:rsidRPr="00A47326">
        <w:rPr>
          <w:rFonts w:cs="Arial"/>
          <w:szCs w:val="24"/>
        </w:rPr>
        <w:t>Heys</w:t>
      </w:r>
      <w:proofErr w:type="spellEnd"/>
      <w:r w:rsidR="00F75044" w:rsidRPr="00A47326">
        <w:rPr>
          <w:rFonts w:cs="Arial"/>
          <w:szCs w:val="24"/>
        </w:rPr>
        <w:t xml:space="preserve"> Lane</w:t>
      </w:r>
      <w:r w:rsidR="00A47326">
        <w:rPr>
          <w:rFonts w:cs="Arial"/>
          <w:szCs w:val="24"/>
        </w:rPr>
        <w:t xml:space="preserve"> at </w:t>
      </w:r>
      <w:proofErr w:type="spellStart"/>
      <w:r w:rsidR="00A47326">
        <w:rPr>
          <w:rFonts w:cs="Arial"/>
          <w:szCs w:val="24"/>
        </w:rPr>
        <w:t>Bangham's</w:t>
      </w:r>
      <w:proofErr w:type="spellEnd"/>
      <w:r w:rsidR="00A47326">
        <w:rPr>
          <w:rFonts w:cs="Arial"/>
          <w:szCs w:val="24"/>
        </w:rPr>
        <w:t xml:space="preserve"> Farm</w:t>
      </w:r>
      <w:r w:rsidR="00F75044" w:rsidRPr="00A47326">
        <w:rPr>
          <w:rFonts w:cs="Arial"/>
          <w:szCs w:val="24"/>
        </w:rPr>
        <w:t>.</w:t>
      </w:r>
      <w:r w:rsidR="005670D3" w:rsidRPr="00A47326">
        <w:rPr>
          <w:rFonts w:cs="Arial"/>
          <w:szCs w:val="24"/>
        </w:rPr>
        <w:t xml:space="preserve"> (All lengths and compass directions</w:t>
      </w:r>
      <w:r w:rsidR="00877EBB">
        <w:rPr>
          <w:rFonts w:cs="Arial"/>
          <w:szCs w:val="24"/>
        </w:rPr>
        <w:t xml:space="preserve"> given</w:t>
      </w:r>
      <w:r w:rsidR="005670D3" w:rsidRPr="00A47326">
        <w:rPr>
          <w:rFonts w:cs="Arial"/>
          <w:szCs w:val="24"/>
        </w:rPr>
        <w:t xml:space="preserve"> are approximate)."</w:t>
      </w:r>
    </w:p>
    <w:p w14:paraId="2A78124C" w14:textId="206DECF6" w:rsidR="00F75044" w:rsidRPr="00A47326" w:rsidRDefault="005670D3" w:rsidP="00877EBB">
      <w:pPr>
        <w:pStyle w:val="ListParagraph"/>
        <w:autoSpaceDE w:val="0"/>
        <w:autoSpaceDN w:val="0"/>
        <w:jc w:val="both"/>
        <w:rPr>
          <w:rFonts w:cs="Arial"/>
          <w:szCs w:val="24"/>
        </w:rPr>
      </w:pPr>
      <w:r w:rsidRPr="00A47326">
        <w:rPr>
          <w:rFonts w:cs="Arial"/>
          <w:szCs w:val="24"/>
        </w:rPr>
        <w:br/>
      </w:r>
    </w:p>
    <w:p w14:paraId="472716DE" w14:textId="194AEAAF" w:rsidR="00F75044" w:rsidRPr="00A47326" w:rsidRDefault="00F75044" w:rsidP="001A58E1">
      <w:pPr>
        <w:pStyle w:val="ListParagraph"/>
        <w:numPr>
          <w:ilvl w:val="0"/>
          <w:numId w:val="6"/>
        </w:numPr>
        <w:autoSpaceDE w:val="0"/>
        <w:autoSpaceDN w:val="0"/>
        <w:jc w:val="both"/>
        <w:rPr>
          <w:rFonts w:cs="Arial"/>
          <w:szCs w:val="24"/>
        </w:rPr>
      </w:pPr>
      <w:r w:rsidRPr="00A47326">
        <w:rPr>
          <w:rFonts w:cs="Arial"/>
          <w:szCs w:val="24"/>
        </w:rPr>
        <w:t xml:space="preserve">The </w:t>
      </w:r>
      <w:r w:rsidR="001A58E1">
        <w:rPr>
          <w:rFonts w:cs="Arial"/>
          <w:szCs w:val="24"/>
        </w:rPr>
        <w:t>'L</w:t>
      </w:r>
      <w:r w:rsidRPr="00A47326">
        <w:rPr>
          <w:rFonts w:cs="Arial"/>
          <w:szCs w:val="24"/>
        </w:rPr>
        <w:t>ength</w:t>
      </w:r>
      <w:r w:rsidR="001A58E1">
        <w:rPr>
          <w:rFonts w:cs="Arial"/>
          <w:szCs w:val="24"/>
        </w:rPr>
        <w:t>'</w:t>
      </w:r>
      <w:r w:rsidRPr="00A47326">
        <w:rPr>
          <w:rFonts w:cs="Arial"/>
          <w:szCs w:val="24"/>
        </w:rPr>
        <w:t xml:space="preserve"> column </w:t>
      </w:r>
      <w:r w:rsidR="005670D3" w:rsidRPr="00A47326">
        <w:rPr>
          <w:rFonts w:cs="Arial"/>
          <w:szCs w:val="24"/>
        </w:rPr>
        <w:t xml:space="preserve">to </w:t>
      </w:r>
      <w:r w:rsidRPr="00A47326">
        <w:rPr>
          <w:rFonts w:cs="Arial"/>
          <w:szCs w:val="24"/>
        </w:rPr>
        <w:t xml:space="preserve">be amended </w:t>
      </w:r>
      <w:r w:rsidR="005670D3" w:rsidRPr="00A47326">
        <w:rPr>
          <w:rFonts w:cs="Arial"/>
          <w:szCs w:val="24"/>
        </w:rPr>
        <w:t>to read "</w:t>
      </w:r>
      <w:r w:rsidR="005A54E9" w:rsidRPr="00A47326">
        <w:rPr>
          <w:rFonts w:cs="Arial"/>
          <w:szCs w:val="24"/>
        </w:rPr>
        <w:t>0.41km</w:t>
      </w:r>
      <w:r w:rsidR="00A47326" w:rsidRPr="00A47326">
        <w:rPr>
          <w:rFonts w:cs="Arial"/>
          <w:szCs w:val="24"/>
        </w:rPr>
        <w:t>"</w:t>
      </w:r>
      <w:r w:rsidRPr="00A47326">
        <w:rPr>
          <w:rFonts w:cs="Arial"/>
          <w:szCs w:val="24"/>
        </w:rPr>
        <w:t>.</w:t>
      </w:r>
      <w:r w:rsidR="005670D3" w:rsidRPr="00A47326">
        <w:rPr>
          <w:rFonts w:cs="Arial"/>
          <w:szCs w:val="24"/>
        </w:rPr>
        <w:br/>
      </w:r>
    </w:p>
    <w:p w14:paraId="7E50F83D" w14:textId="2526A286" w:rsidR="00F75044" w:rsidRPr="00A47326" w:rsidRDefault="00F75044" w:rsidP="001A58E1">
      <w:pPr>
        <w:pStyle w:val="ListParagraph"/>
        <w:numPr>
          <w:ilvl w:val="0"/>
          <w:numId w:val="6"/>
        </w:numPr>
        <w:autoSpaceDE w:val="0"/>
        <w:autoSpaceDN w:val="0"/>
        <w:jc w:val="both"/>
        <w:rPr>
          <w:rFonts w:cs="Arial"/>
          <w:szCs w:val="24"/>
        </w:rPr>
      </w:pPr>
      <w:r w:rsidRPr="00A47326">
        <w:rPr>
          <w:rFonts w:cs="Arial"/>
          <w:szCs w:val="24"/>
        </w:rPr>
        <w:t xml:space="preserve">The </w:t>
      </w:r>
      <w:r w:rsidR="001A58E1">
        <w:rPr>
          <w:rFonts w:cs="Arial"/>
          <w:szCs w:val="24"/>
        </w:rPr>
        <w:t>'O</w:t>
      </w:r>
      <w:r w:rsidRPr="00A47326">
        <w:rPr>
          <w:rFonts w:cs="Arial"/>
          <w:szCs w:val="24"/>
        </w:rPr>
        <w:t>ther particulars</w:t>
      </w:r>
      <w:r w:rsidR="001A58E1">
        <w:rPr>
          <w:rFonts w:cs="Arial"/>
          <w:szCs w:val="24"/>
        </w:rPr>
        <w:t>'</w:t>
      </w:r>
      <w:r w:rsidRPr="00A47326">
        <w:rPr>
          <w:rFonts w:cs="Arial"/>
          <w:szCs w:val="24"/>
        </w:rPr>
        <w:t xml:space="preserve"> column to be amended to</w:t>
      </w:r>
      <w:r w:rsidR="008D7E64" w:rsidRPr="00A47326">
        <w:rPr>
          <w:rFonts w:cs="Arial"/>
          <w:szCs w:val="24"/>
        </w:rPr>
        <w:t xml:space="preserve"> read “</w:t>
      </w:r>
      <w:r w:rsidR="00A47326" w:rsidRPr="00A47326">
        <w:rPr>
          <w:rFonts w:cs="Arial"/>
          <w:szCs w:val="24"/>
        </w:rPr>
        <w:t>T</w:t>
      </w:r>
      <w:r w:rsidR="008D7E64" w:rsidRPr="00A47326">
        <w:rPr>
          <w:rFonts w:cs="Arial"/>
          <w:szCs w:val="24"/>
        </w:rPr>
        <w:t>he width of the footpath between SD</w:t>
      </w:r>
      <w:r w:rsidR="00A47326" w:rsidRPr="00A47326">
        <w:rPr>
          <w:rFonts w:cs="Arial"/>
          <w:szCs w:val="24"/>
        </w:rPr>
        <w:t> </w:t>
      </w:r>
      <w:r w:rsidR="008D7E64" w:rsidRPr="00A47326">
        <w:rPr>
          <w:rFonts w:cs="Arial"/>
          <w:szCs w:val="24"/>
        </w:rPr>
        <w:t>5096</w:t>
      </w:r>
      <w:r w:rsidR="00A47326" w:rsidRPr="00A47326">
        <w:rPr>
          <w:rFonts w:cs="Arial"/>
          <w:szCs w:val="24"/>
        </w:rPr>
        <w:t> </w:t>
      </w:r>
      <w:r w:rsidR="008D7E64" w:rsidRPr="00A47326">
        <w:rPr>
          <w:rFonts w:cs="Arial"/>
          <w:szCs w:val="24"/>
        </w:rPr>
        <w:t>0824 and SD</w:t>
      </w:r>
      <w:r w:rsidR="00A47326" w:rsidRPr="00A47326">
        <w:rPr>
          <w:rFonts w:cs="Arial"/>
          <w:szCs w:val="24"/>
        </w:rPr>
        <w:t> </w:t>
      </w:r>
      <w:r w:rsidR="008D7E64" w:rsidRPr="00A47326">
        <w:rPr>
          <w:rFonts w:cs="Arial"/>
          <w:szCs w:val="24"/>
        </w:rPr>
        <w:t>5083</w:t>
      </w:r>
      <w:r w:rsidR="00A47326" w:rsidRPr="00A47326">
        <w:rPr>
          <w:rFonts w:cs="Arial"/>
          <w:szCs w:val="24"/>
        </w:rPr>
        <w:t> </w:t>
      </w:r>
      <w:r w:rsidR="008D7E64" w:rsidRPr="00A47326">
        <w:rPr>
          <w:rFonts w:cs="Arial"/>
          <w:szCs w:val="24"/>
        </w:rPr>
        <w:t xml:space="preserve">0829 </w:t>
      </w:r>
      <w:r w:rsidR="00A47326" w:rsidRPr="00A47326">
        <w:rPr>
          <w:rFonts w:cs="Arial"/>
          <w:szCs w:val="24"/>
        </w:rPr>
        <w:t>is</w:t>
      </w:r>
      <w:r w:rsidR="008D7E64" w:rsidRPr="00A47326">
        <w:rPr>
          <w:rFonts w:cs="Arial"/>
          <w:szCs w:val="24"/>
        </w:rPr>
        <w:t xml:space="preserve"> 2 metres</w:t>
      </w:r>
      <w:r w:rsidR="007903BB">
        <w:rPr>
          <w:rFonts w:cs="Arial"/>
          <w:szCs w:val="24"/>
        </w:rPr>
        <w:t xml:space="preserve">. </w:t>
      </w:r>
      <w:r w:rsidR="00A47326" w:rsidRPr="00A47326">
        <w:rPr>
          <w:rFonts w:cs="Arial"/>
          <w:szCs w:val="24"/>
        </w:rPr>
        <w:t xml:space="preserve">The only limitation </w:t>
      </w:r>
      <w:r w:rsidR="00AC0427" w:rsidRPr="00A47326">
        <w:rPr>
          <w:rFonts w:cs="Arial"/>
          <w:szCs w:val="24"/>
        </w:rPr>
        <w:t>between</w:t>
      </w:r>
      <w:r w:rsidR="00A47326" w:rsidRPr="00A47326">
        <w:rPr>
          <w:rFonts w:cs="Arial"/>
          <w:szCs w:val="24"/>
        </w:rPr>
        <w:t xml:space="preserve"> SD 5096 0824 and SD 5083 0829 is </w:t>
      </w:r>
      <w:r w:rsidR="00A47326" w:rsidRPr="001A58E1">
        <w:rPr>
          <w:rFonts w:cs="Arial"/>
          <w:szCs w:val="24"/>
        </w:rPr>
        <w:t xml:space="preserve">the right of the owner of the soil to erect and maintain a kissing gate that conforms to </w:t>
      </w:r>
      <w:r w:rsidR="001A58E1" w:rsidRPr="001A58E1">
        <w:rPr>
          <w:rFonts w:cs="Arial"/>
          <w:szCs w:val="24"/>
        </w:rPr>
        <w:t>BS 5709:2006 at</w:t>
      </w:r>
      <w:r w:rsidR="00A47326" w:rsidRPr="001A58E1">
        <w:rPr>
          <w:rFonts w:cs="Arial"/>
          <w:szCs w:val="24"/>
        </w:rPr>
        <w:t xml:space="preserve"> SD 5083 0828."</w:t>
      </w:r>
    </w:p>
    <w:p w14:paraId="75BB5AD0" w14:textId="61CE99C9" w:rsidR="00E2744E" w:rsidRPr="00A47326" w:rsidRDefault="00F75044" w:rsidP="001A58E1">
      <w:pPr>
        <w:autoSpaceDE w:val="0"/>
        <w:autoSpaceDN w:val="0"/>
        <w:jc w:val="both"/>
        <w:rPr>
          <w:rFonts w:cs="Arial"/>
          <w:szCs w:val="24"/>
        </w:rPr>
      </w:pPr>
      <w:r w:rsidRPr="00A47326">
        <w:rPr>
          <w:rFonts w:cs="Arial"/>
          <w:szCs w:val="24"/>
        </w:rPr>
        <w:t xml:space="preserve"> </w:t>
      </w:r>
    </w:p>
    <w:p w14:paraId="57822B73" w14:textId="77777777" w:rsidR="00A47326" w:rsidRPr="00A47326" w:rsidRDefault="00A47326" w:rsidP="001A58E1">
      <w:pPr>
        <w:autoSpaceDE w:val="0"/>
        <w:autoSpaceDN w:val="0"/>
        <w:jc w:val="both"/>
        <w:rPr>
          <w:rFonts w:cs="Arial"/>
          <w:b/>
          <w:color w:val="000000"/>
          <w:szCs w:val="24"/>
        </w:rPr>
      </w:pPr>
    </w:p>
    <w:p w14:paraId="2F97E5DC" w14:textId="5A245314" w:rsidR="00E2744E" w:rsidRPr="00A339EE" w:rsidRDefault="005B755E" w:rsidP="00A47326">
      <w:pPr>
        <w:pStyle w:val="Heading1"/>
        <w:spacing w:after="240"/>
        <w:rPr>
          <w:rFonts w:cs="Arial"/>
          <w:szCs w:val="24"/>
        </w:rPr>
      </w:pPr>
      <w:r w:rsidRPr="00F15404">
        <w:rPr>
          <w:rFonts w:cs="Arial"/>
          <w:szCs w:val="24"/>
        </w:rPr>
        <w:t xml:space="preserve">Officers’ Assessment of the proposal against the Legislative </w:t>
      </w:r>
      <w:r w:rsidR="00E2744E" w:rsidRPr="00F15404">
        <w:rPr>
          <w:rFonts w:cs="Arial"/>
          <w:szCs w:val="24"/>
        </w:rPr>
        <w:t xml:space="preserve">Criteria </w:t>
      </w:r>
      <w:r w:rsidR="00EA48A8" w:rsidRPr="00A339EE">
        <w:rPr>
          <w:rFonts w:cs="Arial"/>
          <w:szCs w:val="24"/>
        </w:rPr>
        <w:t xml:space="preserve">for making </w:t>
      </w:r>
      <w:r w:rsidR="003E2E6A" w:rsidRPr="00A339EE">
        <w:rPr>
          <w:rFonts w:cs="Arial"/>
          <w:szCs w:val="24"/>
        </w:rPr>
        <w:t xml:space="preserve">and confirming </w:t>
      </w:r>
      <w:r w:rsidR="00EA48A8" w:rsidRPr="00A339EE">
        <w:rPr>
          <w:rFonts w:cs="Arial"/>
          <w:szCs w:val="24"/>
        </w:rPr>
        <w:t xml:space="preserve">the </w:t>
      </w:r>
      <w:r w:rsidR="003F6669">
        <w:rPr>
          <w:rFonts w:cs="Arial"/>
          <w:szCs w:val="24"/>
        </w:rPr>
        <w:t>O</w:t>
      </w:r>
      <w:r w:rsidR="00EA48A8" w:rsidRPr="00A339EE">
        <w:rPr>
          <w:rFonts w:cs="Arial"/>
          <w:szCs w:val="24"/>
        </w:rPr>
        <w:t>rder</w:t>
      </w:r>
    </w:p>
    <w:p w14:paraId="2F17D1B5" w14:textId="336062CF" w:rsidR="00D15C69" w:rsidRPr="00A47326" w:rsidRDefault="008D7E64" w:rsidP="001A58E1">
      <w:pPr>
        <w:jc w:val="both"/>
        <w:rPr>
          <w:rFonts w:cs="Arial"/>
          <w:color w:val="000000"/>
          <w:szCs w:val="24"/>
        </w:rPr>
      </w:pPr>
      <w:r w:rsidRPr="00A47326">
        <w:rPr>
          <w:rFonts w:cs="Arial"/>
          <w:color w:val="000000"/>
          <w:szCs w:val="24"/>
        </w:rPr>
        <w:t xml:space="preserve">The proposal is that a </w:t>
      </w:r>
      <w:r w:rsidR="003F6669">
        <w:rPr>
          <w:rFonts w:cs="Arial"/>
          <w:color w:val="000000"/>
          <w:szCs w:val="24"/>
        </w:rPr>
        <w:t>D</w:t>
      </w:r>
      <w:r w:rsidRPr="00A47326">
        <w:rPr>
          <w:rFonts w:cs="Arial"/>
          <w:color w:val="000000"/>
          <w:szCs w:val="24"/>
        </w:rPr>
        <w:t xml:space="preserve">iversion </w:t>
      </w:r>
      <w:r w:rsidR="003F6669">
        <w:rPr>
          <w:rFonts w:cs="Arial"/>
          <w:color w:val="000000"/>
          <w:szCs w:val="24"/>
        </w:rPr>
        <w:t>O</w:t>
      </w:r>
      <w:r w:rsidRPr="00A47326">
        <w:rPr>
          <w:rFonts w:cs="Arial"/>
          <w:color w:val="000000"/>
          <w:szCs w:val="24"/>
        </w:rPr>
        <w:t xml:space="preserve">rder is made by the County Council under Section 119 of the Highways Act 1980. </w:t>
      </w:r>
      <w:r w:rsidR="00D15C69" w:rsidRPr="00A47326">
        <w:rPr>
          <w:rFonts w:cs="Arial"/>
          <w:color w:val="000000"/>
          <w:szCs w:val="24"/>
        </w:rPr>
        <w:t>The</w:t>
      </w:r>
      <w:r w:rsidR="008A5522" w:rsidRPr="00A47326">
        <w:rPr>
          <w:rFonts w:cs="Arial"/>
          <w:color w:val="000000"/>
          <w:szCs w:val="24"/>
        </w:rPr>
        <w:t xml:space="preserve"> Highways Act contains various </w:t>
      </w:r>
      <w:r w:rsidR="00D15C69" w:rsidRPr="00A47326">
        <w:rPr>
          <w:rFonts w:cs="Arial"/>
          <w:color w:val="000000"/>
          <w:szCs w:val="24"/>
        </w:rPr>
        <w:t xml:space="preserve">criteria which </w:t>
      </w:r>
      <w:r w:rsidR="005B755E" w:rsidRPr="00A47326">
        <w:rPr>
          <w:rFonts w:cs="Arial"/>
          <w:color w:val="000000"/>
          <w:szCs w:val="24"/>
        </w:rPr>
        <w:t>must be satisfied for the</w:t>
      </w:r>
      <w:r w:rsidR="00D15C69" w:rsidRPr="00A47326">
        <w:rPr>
          <w:rFonts w:cs="Arial"/>
          <w:color w:val="000000"/>
          <w:szCs w:val="24"/>
        </w:rPr>
        <w:t xml:space="preserve"> </w:t>
      </w:r>
      <w:r w:rsidR="00492506">
        <w:rPr>
          <w:rFonts w:cs="Arial"/>
          <w:color w:val="000000"/>
          <w:szCs w:val="24"/>
        </w:rPr>
        <w:t xml:space="preserve">County </w:t>
      </w:r>
      <w:proofErr w:type="gramStart"/>
      <w:r w:rsidR="00492506">
        <w:rPr>
          <w:rFonts w:cs="Arial"/>
          <w:color w:val="000000"/>
          <w:szCs w:val="24"/>
        </w:rPr>
        <w:t xml:space="preserve">Council </w:t>
      </w:r>
      <w:r w:rsidR="00D15C69" w:rsidRPr="00A47326">
        <w:rPr>
          <w:rFonts w:cs="Arial"/>
          <w:color w:val="000000"/>
          <w:szCs w:val="24"/>
        </w:rPr>
        <w:t xml:space="preserve"> </w:t>
      </w:r>
      <w:r w:rsidR="005B755E" w:rsidRPr="00A47326">
        <w:rPr>
          <w:rFonts w:cs="Arial"/>
          <w:color w:val="000000"/>
          <w:szCs w:val="24"/>
        </w:rPr>
        <w:t>to</w:t>
      </w:r>
      <w:proofErr w:type="gramEnd"/>
      <w:r w:rsidR="005B755E" w:rsidRPr="00A47326">
        <w:rPr>
          <w:rFonts w:cs="Arial"/>
          <w:color w:val="000000"/>
          <w:szCs w:val="24"/>
        </w:rPr>
        <w:t xml:space="preserve"> make</w:t>
      </w:r>
      <w:r w:rsidR="00D15C69" w:rsidRPr="00A47326">
        <w:rPr>
          <w:rFonts w:cs="Arial"/>
          <w:color w:val="000000"/>
          <w:szCs w:val="24"/>
        </w:rPr>
        <w:t xml:space="preserve"> </w:t>
      </w:r>
      <w:r w:rsidR="00CD249F" w:rsidRPr="00A47326">
        <w:rPr>
          <w:rFonts w:cs="Arial"/>
          <w:color w:val="000000"/>
          <w:szCs w:val="24"/>
        </w:rPr>
        <w:t>an</w:t>
      </w:r>
      <w:r w:rsidR="008A5522" w:rsidRPr="00A47326">
        <w:rPr>
          <w:rFonts w:cs="Arial"/>
          <w:color w:val="000000"/>
          <w:szCs w:val="24"/>
        </w:rPr>
        <w:t>d subsequently confirm an</w:t>
      </w:r>
      <w:r w:rsidR="00CD249F" w:rsidRPr="00A47326">
        <w:rPr>
          <w:rFonts w:cs="Arial"/>
          <w:color w:val="000000"/>
          <w:szCs w:val="24"/>
        </w:rPr>
        <w:t xml:space="preserve"> </w:t>
      </w:r>
      <w:r w:rsidR="003F6669">
        <w:rPr>
          <w:rFonts w:cs="Arial"/>
          <w:color w:val="000000"/>
          <w:szCs w:val="24"/>
        </w:rPr>
        <w:t>O</w:t>
      </w:r>
      <w:r w:rsidR="00D15C69" w:rsidRPr="00A47326">
        <w:rPr>
          <w:rFonts w:cs="Arial"/>
          <w:color w:val="000000"/>
          <w:szCs w:val="24"/>
        </w:rPr>
        <w:t>rder.</w:t>
      </w:r>
      <w:r w:rsidR="008A5522" w:rsidRPr="00A47326">
        <w:rPr>
          <w:rFonts w:cs="Arial"/>
          <w:color w:val="000000"/>
          <w:szCs w:val="24"/>
        </w:rPr>
        <w:t xml:space="preserve"> In the event of objections only the Secretary of State can confirm an </w:t>
      </w:r>
      <w:r w:rsidR="003F6669">
        <w:rPr>
          <w:rFonts w:cs="Arial"/>
          <w:color w:val="000000"/>
          <w:szCs w:val="24"/>
        </w:rPr>
        <w:t>O</w:t>
      </w:r>
      <w:r w:rsidR="008A5522" w:rsidRPr="00A47326">
        <w:rPr>
          <w:rFonts w:cs="Arial"/>
          <w:color w:val="000000"/>
          <w:szCs w:val="24"/>
        </w:rPr>
        <w:t xml:space="preserve">rder. </w:t>
      </w:r>
    </w:p>
    <w:p w14:paraId="65F56302" w14:textId="77777777" w:rsidR="00D15C69" w:rsidRPr="00A47326" w:rsidRDefault="00D15C69" w:rsidP="001A58E1">
      <w:pPr>
        <w:jc w:val="both"/>
        <w:rPr>
          <w:rFonts w:cs="Arial"/>
          <w:color w:val="000000"/>
          <w:szCs w:val="24"/>
        </w:rPr>
      </w:pPr>
    </w:p>
    <w:p w14:paraId="5E705231" w14:textId="77777777" w:rsidR="00B12A81" w:rsidRDefault="00075444" w:rsidP="001A58E1">
      <w:pPr>
        <w:jc w:val="both"/>
        <w:rPr>
          <w:rFonts w:cs="Arial"/>
          <w:color w:val="000000"/>
          <w:szCs w:val="24"/>
        </w:rPr>
      </w:pPr>
      <w:r w:rsidRPr="00A47326">
        <w:rPr>
          <w:rFonts w:cs="Arial"/>
          <w:color w:val="000000"/>
          <w:szCs w:val="24"/>
        </w:rPr>
        <w:t>T</w:t>
      </w:r>
      <w:r w:rsidR="008D7E64" w:rsidRPr="00A47326">
        <w:rPr>
          <w:rFonts w:cs="Arial"/>
          <w:color w:val="000000"/>
          <w:szCs w:val="24"/>
        </w:rPr>
        <w:t xml:space="preserve">he County Council </w:t>
      </w:r>
      <w:r w:rsidR="00D15C69" w:rsidRPr="00A47326">
        <w:rPr>
          <w:rFonts w:cs="Arial"/>
          <w:color w:val="000000"/>
          <w:szCs w:val="24"/>
        </w:rPr>
        <w:t xml:space="preserve">has to be </w:t>
      </w:r>
      <w:r w:rsidR="008D7E64" w:rsidRPr="00A47326">
        <w:rPr>
          <w:rFonts w:cs="Arial"/>
          <w:color w:val="000000"/>
          <w:szCs w:val="24"/>
        </w:rPr>
        <w:t xml:space="preserve">satisfied that it is expedient </w:t>
      </w:r>
      <w:r w:rsidR="00D15C69" w:rsidRPr="00A47326">
        <w:rPr>
          <w:rFonts w:cs="Arial"/>
          <w:color w:val="000000"/>
          <w:szCs w:val="24"/>
        </w:rPr>
        <w:t xml:space="preserve">to divert the public right of way, in other words there has to good reason for the diversion, either for the benefit of the public </w:t>
      </w:r>
      <w:r w:rsidR="008A5522" w:rsidRPr="00A47326">
        <w:rPr>
          <w:rFonts w:cs="Arial"/>
          <w:color w:val="000000"/>
          <w:szCs w:val="24"/>
        </w:rPr>
        <w:t>and/</w:t>
      </w:r>
      <w:r w:rsidR="00D15C69" w:rsidRPr="00A47326">
        <w:rPr>
          <w:rFonts w:cs="Arial"/>
          <w:color w:val="000000"/>
          <w:szCs w:val="24"/>
        </w:rPr>
        <w:t xml:space="preserve">or the owner of the land. In this case the recorded line of the footpath runs along a farm track and passes adjacent to the farm house and </w:t>
      </w:r>
      <w:r w:rsidR="00EC1D57" w:rsidRPr="00A47326">
        <w:rPr>
          <w:rFonts w:cs="Arial"/>
          <w:color w:val="000000"/>
          <w:szCs w:val="24"/>
        </w:rPr>
        <w:t xml:space="preserve">through </w:t>
      </w:r>
      <w:r w:rsidR="00D15C69" w:rsidRPr="00A47326">
        <w:rPr>
          <w:rFonts w:cs="Arial"/>
          <w:color w:val="000000"/>
          <w:szCs w:val="24"/>
        </w:rPr>
        <w:t xml:space="preserve">a farmyard area used for </w:t>
      </w:r>
      <w:r w:rsidRPr="00A47326">
        <w:rPr>
          <w:rFonts w:cs="Arial"/>
          <w:color w:val="000000"/>
          <w:szCs w:val="24"/>
        </w:rPr>
        <w:t>farming and other business interests. It is an area which the owners would quite reasonably wish to be kept private so that they can lock farm gates to keep the area secure</w:t>
      </w:r>
      <w:r w:rsidR="000F5B79" w:rsidRPr="00A47326">
        <w:rPr>
          <w:rFonts w:cs="Arial"/>
          <w:color w:val="000000"/>
          <w:szCs w:val="24"/>
        </w:rPr>
        <w:t xml:space="preserve">. </w:t>
      </w:r>
    </w:p>
    <w:p w14:paraId="33A37B6C" w14:textId="77777777" w:rsidR="00B12A81" w:rsidRDefault="00B12A81" w:rsidP="001A58E1">
      <w:pPr>
        <w:jc w:val="both"/>
        <w:rPr>
          <w:rFonts w:cs="Arial"/>
          <w:color w:val="000000"/>
          <w:szCs w:val="24"/>
        </w:rPr>
      </w:pPr>
    </w:p>
    <w:p w14:paraId="6FECB296" w14:textId="4FC2935B" w:rsidR="005B755E" w:rsidRPr="00A47326" w:rsidRDefault="000F5B79" w:rsidP="001A58E1">
      <w:pPr>
        <w:jc w:val="both"/>
        <w:rPr>
          <w:rFonts w:cs="Arial"/>
          <w:color w:val="000000"/>
          <w:szCs w:val="24"/>
        </w:rPr>
      </w:pPr>
      <w:r w:rsidRPr="00A47326">
        <w:rPr>
          <w:rFonts w:cs="Arial"/>
          <w:color w:val="000000"/>
          <w:szCs w:val="24"/>
        </w:rPr>
        <w:t xml:space="preserve">If the footpath were to be diverted it would </w:t>
      </w:r>
      <w:r w:rsidR="00247E5F">
        <w:rPr>
          <w:rFonts w:cs="Arial"/>
          <w:color w:val="000000"/>
          <w:szCs w:val="24"/>
        </w:rPr>
        <w:t>remove</w:t>
      </w:r>
      <w:r w:rsidRPr="00F15404">
        <w:rPr>
          <w:rFonts w:cs="Arial"/>
          <w:color w:val="000000"/>
          <w:szCs w:val="24"/>
        </w:rPr>
        <w:t xml:space="preserve"> the potential conflict between the public footpath and the vehicles on site</w:t>
      </w:r>
      <w:r w:rsidRPr="00A47326">
        <w:rPr>
          <w:rFonts w:cs="Arial"/>
          <w:color w:val="000000"/>
          <w:szCs w:val="24"/>
        </w:rPr>
        <w:t xml:space="preserve">. </w:t>
      </w:r>
      <w:r w:rsidR="00247E5F">
        <w:rPr>
          <w:rFonts w:cs="Arial"/>
          <w:color w:val="000000"/>
          <w:szCs w:val="24"/>
        </w:rPr>
        <w:t xml:space="preserve">The owners </w:t>
      </w:r>
      <w:r w:rsidRPr="00A47326">
        <w:rPr>
          <w:rFonts w:cs="Arial"/>
          <w:color w:val="000000"/>
          <w:szCs w:val="24"/>
        </w:rPr>
        <w:t>would also be able</w:t>
      </w:r>
      <w:r w:rsidR="00247E5F">
        <w:rPr>
          <w:rFonts w:cs="Arial"/>
          <w:color w:val="000000"/>
          <w:szCs w:val="24"/>
        </w:rPr>
        <w:t xml:space="preserve"> </w:t>
      </w:r>
      <w:r w:rsidRPr="00A47326">
        <w:rPr>
          <w:rFonts w:cs="Arial"/>
          <w:color w:val="000000"/>
          <w:szCs w:val="24"/>
        </w:rPr>
        <w:t>to</w:t>
      </w:r>
      <w:r w:rsidR="00075444" w:rsidRPr="00A47326">
        <w:rPr>
          <w:rFonts w:cs="Arial"/>
          <w:color w:val="000000"/>
          <w:szCs w:val="24"/>
        </w:rPr>
        <w:t xml:space="preserve"> allow their dog to be at large in the area outside unsupervised and enjoy their land without the type of disturbance which can arise from a footpath </w:t>
      </w:r>
      <w:r w:rsidR="005B755E" w:rsidRPr="00A47326">
        <w:rPr>
          <w:rFonts w:cs="Arial"/>
          <w:color w:val="000000"/>
          <w:szCs w:val="24"/>
        </w:rPr>
        <w:t>passing through.</w:t>
      </w:r>
      <w:r w:rsidR="00D15C69" w:rsidRPr="00A47326">
        <w:rPr>
          <w:rFonts w:cs="Arial"/>
          <w:color w:val="000000"/>
          <w:szCs w:val="24"/>
        </w:rPr>
        <w:t xml:space="preserve"> </w:t>
      </w:r>
      <w:r w:rsidR="005B755E" w:rsidRPr="00A47326">
        <w:rPr>
          <w:rFonts w:cs="Arial"/>
          <w:color w:val="000000"/>
          <w:szCs w:val="24"/>
        </w:rPr>
        <w:t xml:space="preserve">In their application to the </w:t>
      </w:r>
      <w:r w:rsidR="00492506">
        <w:rPr>
          <w:rFonts w:cs="Arial"/>
          <w:color w:val="000000"/>
          <w:szCs w:val="24"/>
        </w:rPr>
        <w:t xml:space="preserve">County </w:t>
      </w:r>
      <w:r w:rsidR="005B755E" w:rsidRPr="00A47326">
        <w:rPr>
          <w:rFonts w:cs="Arial"/>
          <w:color w:val="000000"/>
          <w:szCs w:val="24"/>
        </w:rPr>
        <w:t>Council the applicants have said that the proposed diversion is a more pleasant route for the public</w:t>
      </w:r>
      <w:r w:rsidR="00EC1D57" w:rsidRPr="00A47326">
        <w:rPr>
          <w:rFonts w:cs="Arial"/>
          <w:color w:val="000000"/>
          <w:szCs w:val="24"/>
        </w:rPr>
        <w:t xml:space="preserve">. Therefore the County Council could consider making the </w:t>
      </w:r>
      <w:r w:rsidR="003F6669">
        <w:rPr>
          <w:rFonts w:cs="Arial"/>
          <w:color w:val="000000"/>
          <w:szCs w:val="24"/>
        </w:rPr>
        <w:t>O</w:t>
      </w:r>
      <w:r w:rsidR="00EC1D57" w:rsidRPr="00A47326">
        <w:rPr>
          <w:rFonts w:cs="Arial"/>
          <w:color w:val="000000"/>
          <w:szCs w:val="24"/>
        </w:rPr>
        <w:t xml:space="preserve">rder in the interests of the owners </w:t>
      </w:r>
      <w:r w:rsidR="00EC1D57" w:rsidRPr="00A47326">
        <w:rPr>
          <w:rFonts w:cs="Arial"/>
          <w:color w:val="000000"/>
          <w:szCs w:val="24"/>
          <w:u w:val="single"/>
        </w:rPr>
        <w:t>and</w:t>
      </w:r>
      <w:r w:rsidR="00EC1D57" w:rsidRPr="00A47326">
        <w:rPr>
          <w:rFonts w:cs="Arial"/>
          <w:color w:val="000000"/>
          <w:szCs w:val="24"/>
        </w:rPr>
        <w:t xml:space="preserve"> the public. However</w:t>
      </w:r>
      <w:r w:rsidR="00385F1E" w:rsidRPr="00A47326">
        <w:rPr>
          <w:rFonts w:cs="Arial"/>
          <w:color w:val="000000"/>
          <w:szCs w:val="24"/>
        </w:rPr>
        <w:t>,</w:t>
      </w:r>
      <w:r w:rsidR="00EC1D57" w:rsidRPr="00A47326">
        <w:rPr>
          <w:rFonts w:cs="Arial"/>
          <w:color w:val="000000"/>
          <w:szCs w:val="24"/>
        </w:rPr>
        <w:t xml:space="preserve"> </w:t>
      </w:r>
      <w:r w:rsidR="00B12A81">
        <w:rPr>
          <w:rFonts w:cs="Arial"/>
          <w:color w:val="000000"/>
          <w:szCs w:val="24"/>
        </w:rPr>
        <w:t>it is</w:t>
      </w:r>
      <w:r w:rsidR="00EC1D57" w:rsidRPr="00A47326">
        <w:rPr>
          <w:rFonts w:cs="Arial"/>
          <w:color w:val="000000"/>
          <w:szCs w:val="24"/>
        </w:rPr>
        <w:t xml:space="preserve"> </w:t>
      </w:r>
      <w:r w:rsidR="00CA23DA" w:rsidRPr="00A47326">
        <w:rPr>
          <w:rFonts w:cs="Arial"/>
          <w:color w:val="000000"/>
          <w:szCs w:val="24"/>
        </w:rPr>
        <w:t>consider</w:t>
      </w:r>
      <w:r w:rsidR="00CA23DA">
        <w:rPr>
          <w:rFonts w:cs="Arial"/>
          <w:color w:val="000000"/>
          <w:szCs w:val="24"/>
        </w:rPr>
        <w:t>ed</w:t>
      </w:r>
      <w:r w:rsidR="00EC1D57" w:rsidRPr="00A47326">
        <w:rPr>
          <w:rFonts w:cs="Arial"/>
          <w:color w:val="000000"/>
          <w:szCs w:val="24"/>
        </w:rPr>
        <w:t xml:space="preserve"> that the main beneficiaries of the proposed </w:t>
      </w:r>
      <w:r w:rsidR="003F6669">
        <w:rPr>
          <w:rFonts w:cs="Arial"/>
          <w:color w:val="000000"/>
          <w:szCs w:val="24"/>
        </w:rPr>
        <w:t>O</w:t>
      </w:r>
      <w:r w:rsidR="00EC1D57" w:rsidRPr="00A47326">
        <w:rPr>
          <w:rFonts w:cs="Arial"/>
          <w:color w:val="000000"/>
          <w:szCs w:val="24"/>
        </w:rPr>
        <w:t>rder are the applicants for the reasons of privacy and security. Th</w:t>
      </w:r>
      <w:r w:rsidR="00CD249F" w:rsidRPr="00A47326">
        <w:rPr>
          <w:rFonts w:cs="Arial"/>
          <w:color w:val="000000"/>
          <w:szCs w:val="24"/>
        </w:rPr>
        <w:t xml:space="preserve">erefore </w:t>
      </w:r>
      <w:r w:rsidRPr="00A47326">
        <w:rPr>
          <w:rFonts w:cs="Arial"/>
          <w:color w:val="000000"/>
          <w:szCs w:val="24"/>
        </w:rPr>
        <w:t xml:space="preserve">it is proposed that </w:t>
      </w:r>
      <w:r w:rsidR="00CD249F" w:rsidRPr="00A47326">
        <w:rPr>
          <w:rFonts w:cs="Arial"/>
          <w:color w:val="000000"/>
          <w:szCs w:val="24"/>
        </w:rPr>
        <w:t>th</w:t>
      </w:r>
      <w:r w:rsidR="00EC1D57" w:rsidRPr="00A47326">
        <w:rPr>
          <w:rFonts w:cs="Arial"/>
          <w:color w:val="000000"/>
          <w:szCs w:val="24"/>
        </w:rPr>
        <w:t xml:space="preserve">e </w:t>
      </w:r>
      <w:r w:rsidR="003F6669">
        <w:rPr>
          <w:rFonts w:cs="Arial"/>
          <w:color w:val="000000"/>
          <w:szCs w:val="24"/>
        </w:rPr>
        <w:t>O</w:t>
      </w:r>
      <w:r w:rsidR="00EC1D57" w:rsidRPr="00A47326">
        <w:rPr>
          <w:rFonts w:cs="Arial"/>
          <w:color w:val="000000"/>
          <w:szCs w:val="24"/>
        </w:rPr>
        <w:t>rder should be made on the grounds that it is in the interests of the owners of the land</w:t>
      </w:r>
      <w:r w:rsidR="00CD249F" w:rsidRPr="00A47326">
        <w:rPr>
          <w:rFonts w:cs="Arial"/>
          <w:color w:val="000000"/>
          <w:szCs w:val="24"/>
        </w:rPr>
        <w:t>.</w:t>
      </w:r>
    </w:p>
    <w:p w14:paraId="437E25A3" w14:textId="77777777" w:rsidR="00CD249F" w:rsidRPr="00A47326" w:rsidRDefault="00CD249F" w:rsidP="001A58E1">
      <w:pPr>
        <w:jc w:val="both"/>
        <w:rPr>
          <w:rFonts w:cs="Arial"/>
          <w:color w:val="000000"/>
          <w:szCs w:val="24"/>
        </w:rPr>
      </w:pPr>
    </w:p>
    <w:p w14:paraId="094561E3" w14:textId="40A10691" w:rsidR="00B41E33" w:rsidRPr="00A47326" w:rsidRDefault="000A4C01" w:rsidP="001A58E1">
      <w:pPr>
        <w:jc w:val="both"/>
        <w:rPr>
          <w:rFonts w:cs="Arial"/>
          <w:szCs w:val="24"/>
        </w:rPr>
      </w:pPr>
      <w:r w:rsidRPr="00A47326">
        <w:rPr>
          <w:rFonts w:cs="Arial"/>
          <w:szCs w:val="24"/>
        </w:rPr>
        <w:t xml:space="preserve">It is noted that the part of the existing route is currently obstructed </w:t>
      </w:r>
      <w:r w:rsidR="00877EBB">
        <w:rPr>
          <w:rFonts w:eastAsia="Calibri" w:cs="Arial"/>
          <w:color w:val="000000"/>
          <w:szCs w:val="24"/>
        </w:rPr>
        <w:t>between points A</w:t>
      </w:r>
      <w:r w:rsidR="00877EBB">
        <w:rPr>
          <w:rFonts w:eastAsia="Calibri" w:cs="Arial"/>
          <w:color w:val="000000"/>
          <w:szCs w:val="24"/>
        </w:rPr>
        <w:noBreakHyphen/>
      </w:r>
      <w:r w:rsidR="00B41E33" w:rsidRPr="00A47326">
        <w:rPr>
          <w:rFonts w:eastAsia="Calibri" w:cs="Arial"/>
          <w:color w:val="000000"/>
          <w:szCs w:val="24"/>
        </w:rPr>
        <w:t>B</w:t>
      </w:r>
      <w:r w:rsidR="00877EBB">
        <w:rPr>
          <w:rFonts w:eastAsia="Calibri" w:cs="Arial"/>
          <w:color w:val="000000"/>
          <w:szCs w:val="24"/>
        </w:rPr>
        <w:noBreakHyphen/>
      </w:r>
      <w:r w:rsidR="00B41E33" w:rsidRPr="00A47326">
        <w:rPr>
          <w:rFonts w:eastAsia="Calibri" w:cs="Arial"/>
          <w:color w:val="000000"/>
          <w:szCs w:val="24"/>
        </w:rPr>
        <w:t xml:space="preserve">C by a fence at point A and various items of equipment between points B and C. </w:t>
      </w:r>
    </w:p>
    <w:p w14:paraId="5C870458" w14:textId="19CF6ABE" w:rsidR="000A4C01" w:rsidRPr="00A47326" w:rsidRDefault="000A4C01" w:rsidP="001A58E1">
      <w:pPr>
        <w:jc w:val="both"/>
        <w:rPr>
          <w:rFonts w:cs="Arial"/>
          <w:szCs w:val="24"/>
        </w:rPr>
      </w:pPr>
      <w:r w:rsidRPr="00F15404">
        <w:rPr>
          <w:rFonts w:cs="Arial"/>
          <w:szCs w:val="24"/>
        </w:rPr>
        <w:lastRenderedPageBreak/>
        <w:t>Under normal circumstances, the landowner would be required to ensure that the existing definitive route</w:t>
      </w:r>
      <w:r w:rsidR="003F6669">
        <w:rPr>
          <w:rFonts w:cs="Arial"/>
          <w:szCs w:val="24"/>
        </w:rPr>
        <w:t xml:space="preserve"> is available for use before a Diversion O</w:t>
      </w:r>
      <w:r w:rsidRPr="00F15404">
        <w:rPr>
          <w:rFonts w:cs="Arial"/>
          <w:szCs w:val="24"/>
        </w:rPr>
        <w:t>rder is considered. This enables the proposed alternative route to be easily evaluated in comparison with the existing route although it is advised that temporar</w:t>
      </w:r>
      <w:r w:rsidRPr="00A339EE">
        <w:rPr>
          <w:rFonts w:cs="Arial"/>
          <w:szCs w:val="24"/>
        </w:rPr>
        <w:t xml:space="preserve">y obstructions are ignored. </w:t>
      </w:r>
    </w:p>
    <w:p w14:paraId="42BE9B7B" w14:textId="77777777" w:rsidR="000A4C01" w:rsidRPr="00F15404" w:rsidRDefault="000A4C01" w:rsidP="001A58E1">
      <w:pPr>
        <w:jc w:val="both"/>
        <w:rPr>
          <w:rFonts w:cs="Arial"/>
          <w:szCs w:val="24"/>
        </w:rPr>
      </w:pPr>
    </w:p>
    <w:p w14:paraId="255F8CA9" w14:textId="4AB68FE8" w:rsidR="000A4C01" w:rsidRPr="003F6669" w:rsidRDefault="000A4C01" w:rsidP="001A58E1">
      <w:pPr>
        <w:jc w:val="both"/>
        <w:rPr>
          <w:rFonts w:cs="Arial"/>
          <w:szCs w:val="24"/>
        </w:rPr>
      </w:pPr>
      <w:r w:rsidRPr="00A339EE">
        <w:rPr>
          <w:rFonts w:cs="Arial"/>
          <w:szCs w:val="24"/>
        </w:rPr>
        <w:t>However, in some instances, the restoration of the route is considered to be impracticable or not in the interests of the user. This is the case with this pa</w:t>
      </w:r>
      <w:r w:rsidR="00B41E33" w:rsidRPr="00A339EE">
        <w:rPr>
          <w:rFonts w:cs="Arial"/>
          <w:szCs w:val="24"/>
        </w:rPr>
        <w:t xml:space="preserve">rticular footpath </w:t>
      </w:r>
      <w:r w:rsidR="005C59AC" w:rsidRPr="00A339EE">
        <w:rPr>
          <w:rFonts w:cs="Arial"/>
          <w:szCs w:val="24"/>
        </w:rPr>
        <w:t xml:space="preserve">and </w:t>
      </w:r>
      <w:r w:rsidRPr="00A339EE">
        <w:rPr>
          <w:rFonts w:cs="Arial"/>
          <w:szCs w:val="24"/>
        </w:rPr>
        <w:t xml:space="preserve">although the route is obstructed, access is </w:t>
      </w:r>
      <w:r w:rsidR="005C59AC" w:rsidRPr="00A339EE">
        <w:rPr>
          <w:rFonts w:cs="Arial"/>
          <w:szCs w:val="24"/>
        </w:rPr>
        <w:t>ava</w:t>
      </w:r>
      <w:r w:rsidR="005C59AC" w:rsidRPr="00F45CF8">
        <w:rPr>
          <w:rFonts w:cs="Arial"/>
          <w:szCs w:val="24"/>
        </w:rPr>
        <w:t xml:space="preserve">ilable on </w:t>
      </w:r>
      <w:r w:rsidRPr="00F45CF8">
        <w:rPr>
          <w:rFonts w:cs="Arial"/>
          <w:szCs w:val="24"/>
        </w:rPr>
        <w:t xml:space="preserve">a </w:t>
      </w:r>
      <w:r w:rsidR="005C59AC" w:rsidRPr="00F45CF8">
        <w:rPr>
          <w:rFonts w:cs="Arial"/>
          <w:szCs w:val="24"/>
        </w:rPr>
        <w:t xml:space="preserve">track </w:t>
      </w:r>
      <w:r w:rsidRPr="00F45CF8">
        <w:rPr>
          <w:rFonts w:cs="Arial"/>
          <w:szCs w:val="24"/>
        </w:rPr>
        <w:t>that is close t</w:t>
      </w:r>
      <w:r w:rsidR="005C59AC" w:rsidRPr="00681ECF">
        <w:rPr>
          <w:rFonts w:cs="Arial"/>
          <w:szCs w:val="24"/>
        </w:rPr>
        <w:t>o the legal alignment at point B</w:t>
      </w:r>
      <w:r w:rsidRPr="00681ECF">
        <w:rPr>
          <w:rFonts w:cs="Arial"/>
          <w:szCs w:val="24"/>
        </w:rPr>
        <w:t xml:space="preserve">, from where the existing route can be viewed. The landowner is aware that if the proposal is not successful the obstructions will need to be removed and existing route be made available for </w:t>
      </w:r>
      <w:r w:rsidRPr="003F6669">
        <w:rPr>
          <w:rFonts w:cs="Arial"/>
          <w:szCs w:val="24"/>
        </w:rPr>
        <w:t>use by the public.</w:t>
      </w:r>
    </w:p>
    <w:p w14:paraId="5B103C9F" w14:textId="77777777" w:rsidR="000A4C01" w:rsidRPr="00A47326" w:rsidRDefault="000A4C01" w:rsidP="001A58E1">
      <w:pPr>
        <w:jc w:val="both"/>
        <w:rPr>
          <w:rFonts w:cs="Arial"/>
          <w:color w:val="000000"/>
          <w:szCs w:val="24"/>
        </w:rPr>
      </w:pPr>
    </w:p>
    <w:p w14:paraId="3C292F9E" w14:textId="25E08074" w:rsidR="00CD249F" w:rsidRPr="00A47326" w:rsidRDefault="00CD249F" w:rsidP="001A58E1">
      <w:pPr>
        <w:jc w:val="both"/>
        <w:rPr>
          <w:rFonts w:cs="Arial"/>
          <w:color w:val="000000"/>
          <w:szCs w:val="24"/>
        </w:rPr>
      </w:pPr>
      <w:r w:rsidRPr="00A47326">
        <w:rPr>
          <w:rFonts w:cs="Arial"/>
          <w:color w:val="000000"/>
          <w:szCs w:val="24"/>
        </w:rPr>
        <w:t xml:space="preserve">The proposed diversion does not alter the termination points of the footpath and therefore </w:t>
      </w:r>
      <w:r w:rsidR="00247E5F">
        <w:rPr>
          <w:rFonts w:cs="Arial"/>
          <w:color w:val="000000"/>
          <w:szCs w:val="24"/>
        </w:rPr>
        <w:t>it is not necessary</w:t>
      </w:r>
      <w:r w:rsidR="00385F1E" w:rsidRPr="00A47326">
        <w:rPr>
          <w:rFonts w:cs="Arial"/>
          <w:color w:val="000000"/>
          <w:szCs w:val="24"/>
        </w:rPr>
        <w:t xml:space="preserve"> to conside</w:t>
      </w:r>
      <w:r w:rsidR="008A5522" w:rsidRPr="00A47326">
        <w:rPr>
          <w:rFonts w:cs="Arial"/>
          <w:color w:val="000000"/>
          <w:szCs w:val="24"/>
        </w:rPr>
        <w:t>r</w:t>
      </w:r>
      <w:r w:rsidRPr="00A47326">
        <w:rPr>
          <w:rFonts w:cs="Arial"/>
          <w:color w:val="000000"/>
          <w:szCs w:val="24"/>
        </w:rPr>
        <w:t xml:space="preserve"> the criteria contained in the legislation for proposals where the termination point of a footpath is proposed to be altered.</w:t>
      </w:r>
    </w:p>
    <w:p w14:paraId="4E2B13B6" w14:textId="550B026F" w:rsidR="005C59AC" w:rsidRPr="00A47326" w:rsidRDefault="005C59AC" w:rsidP="001A58E1">
      <w:pPr>
        <w:jc w:val="both"/>
        <w:rPr>
          <w:rFonts w:cs="Arial"/>
          <w:color w:val="000000"/>
          <w:szCs w:val="24"/>
        </w:rPr>
      </w:pPr>
    </w:p>
    <w:p w14:paraId="751E0C19" w14:textId="72C48E73" w:rsidR="005C59AC" w:rsidRPr="00A339EE" w:rsidRDefault="005C59AC" w:rsidP="001A58E1">
      <w:pPr>
        <w:pStyle w:val="NoSpacing"/>
        <w:jc w:val="both"/>
        <w:rPr>
          <w:rFonts w:cs="Arial"/>
          <w:szCs w:val="24"/>
        </w:rPr>
      </w:pPr>
      <w:r w:rsidRPr="00F15404">
        <w:rPr>
          <w:rFonts w:cs="Arial"/>
          <w:szCs w:val="24"/>
        </w:rPr>
        <w:t>The Committee are advised that so much of the Order as extinguishes part of Dalton Footpa</w:t>
      </w:r>
      <w:r w:rsidR="00B12A81">
        <w:rPr>
          <w:rFonts w:cs="Arial"/>
          <w:szCs w:val="24"/>
        </w:rPr>
        <w:t>t</w:t>
      </w:r>
      <w:r w:rsidRPr="00F15404">
        <w:rPr>
          <w:rFonts w:cs="Arial"/>
          <w:szCs w:val="24"/>
        </w:rPr>
        <w:t>h 21</w:t>
      </w:r>
      <w:r w:rsidRPr="00A339EE">
        <w:rPr>
          <w:rFonts w:cs="Arial"/>
          <w:szCs w:val="24"/>
        </w:rPr>
        <w:t xml:space="preserve">, is not to come into force until the County Council has certified that the necessary work to the alternative route has been carried out. </w:t>
      </w:r>
    </w:p>
    <w:p w14:paraId="65A014E4" w14:textId="77777777" w:rsidR="005C59AC" w:rsidRPr="00A47326" w:rsidRDefault="005C59AC" w:rsidP="001A58E1">
      <w:pPr>
        <w:jc w:val="both"/>
        <w:rPr>
          <w:rFonts w:cs="Arial"/>
          <w:color w:val="000000"/>
          <w:szCs w:val="24"/>
        </w:rPr>
      </w:pPr>
    </w:p>
    <w:p w14:paraId="7BE150F3" w14:textId="2542D00A" w:rsidR="00E307FC" w:rsidRPr="00A47326" w:rsidRDefault="00E307FC" w:rsidP="001A58E1">
      <w:pPr>
        <w:jc w:val="both"/>
        <w:rPr>
          <w:rFonts w:cs="Arial"/>
          <w:color w:val="000000"/>
          <w:szCs w:val="24"/>
        </w:rPr>
      </w:pPr>
      <w:r w:rsidRPr="00A47326">
        <w:rPr>
          <w:rFonts w:cs="Arial"/>
          <w:color w:val="000000"/>
          <w:szCs w:val="24"/>
        </w:rPr>
        <w:t xml:space="preserve">The proposed </w:t>
      </w:r>
      <w:r w:rsidR="003F6669">
        <w:rPr>
          <w:rFonts w:cs="Arial"/>
          <w:color w:val="000000"/>
          <w:szCs w:val="24"/>
        </w:rPr>
        <w:t>D</w:t>
      </w:r>
      <w:r w:rsidRPr="00A47326">
        <w:rPr>
          <w:rFonts w:cs="Arial"/>
          <w:color w:val="000000"/>
          <w:szCs w:val="24"/>
        </w:rPr>
        <w:t xml:space="preserve">iversion </w:t>
      </w:r>
      <w:r w:rsidR="003F6669">
        <w:rPr>
          <w:rFonts w:cs="Arial"/>
          <w:color w:val="000000"/>
          <w:szCs w:val="24"/>
        </w:rPr>
        <w:t>O</w:t>
      </w:r>
      <w:r w:rsidRPr="00A47326">
        <w:rPr>
          <w:rFonts w:cs="Arial"/>
          <w:color w:val="000000"/>
          <w:szCs w:val="24"/>
        </w:rPr>
        <w:t xml:space="preserve">rder can be made subject to limitations and conditions. In this case the proposed footpath passes through a field which is used for keeping livestock. The new footpath crosses an existing field boundary at point G and therefore it is reasonable to include a limitation in the proposed </w:t>
      </w:r>
      <w:r w:rsidR="003F6669">
        <w:rPr>
          <w:rFonts w:cs="Arial"/>
          <w:color w:val="000000"/>
          <w:szCs w:val="24"/>
        </w:rPr>
        <w:t>O</w:t>
      </w:r>
      <w:r w:rsidRPr="00A47326">
        <w:rPr>
          <w:rFonts w:cs="Arial"/>
          <w:color w:val="000000"/>
          <w:szCs w:val="24"/>
        </w:rPr>
        <w:t xml:space="preserve">rder so that the landowners may keep their field stock-proof </w:t>
      </w:r>
      <w:r w:rsidR="00385F1E" w:rsidRPr="00A47326">
        <w:rPr>
          <w:rFonts w:cs="Arial"/>
          <w:color w:val="000000"/>
          <w:szCs w:val="24"/>
        </w:rPr>
        <w:t xml:space="preserve">by including </w:t>
      </w:r>
      <w:r w:rsidRPr="00A47326">
        <w:rPr>
          <w:rFonts w:cs="Arial"/>
          <w:color w:val="000000"/>
          <w:szCs w:val="24"/>
        </w:rPr>
        <w:t xml:space="preserve">the right </w:t>
      </w:r>
      <w:r w:rsidR="00385F1E" w:rsidRPr="00A47326">
        <w:rPr>
          <w:rFonts w:cs="Arial"/>
          <w:color w:val="000000"/>
          <w:szCs w:val="24"/>
        </w:rPr>
        <w:t xml:space="preserve">for them </w:t>
      </w:r>
      <w:r w:rsidRPr="00A47326">
        <w:rPr>
          <w:rFonts w:cs="Arial"/>
          <w:color w:val="000000"/>
          <w:szCs w:val="24"/>
        </w:rPr>
        <w:t xml:space="preserve">to maintain a kissing-gate at this point. </w:t>
      </w:r>
    </w:p>
    <w:p w14:paraId="778A0D8F" w14:textId="77777777" w:rsidR="00E307FC" w:rsidRPr="00A47326" w:rsidRDefault="00E307FC" w:rsidP="001A58E1">
      <w:pPr>
        <w:jc w:val="both"/>
        <w:rPr>
          <w:rFonts w:cs="Arial"/>
          <w:color w:val="000000"/>
          <w:szCs w:val="24"/>
        </w:rPr>
      </w:pPr>
    </w:p>
    <w:p w14:paraId="6426554C" w14:textId="77777777" w:rsidR="005C59AC" w:rsidRPr="00A339EE" w:rsidRDefault="005C59AC" w:rsidP="001A58E1">
      <w:pPr>
        <w:jc w:val="both"/>
        <w:rPr>
          <w:rFonts w:cs="Arial"/>
          <w:szCs w:val="24"/>
        </w:rPr>
      </w:pPr>
      <w:r w:rsidRPr="00F15404">
        <w:rPr>
          <w:rFonts w:cs="Arial"/>
          <w:szCs w:val="24"/>
        </w:rPr>
        <w:t>There is no apparatus belonging to or used by Statutory Undertakers under, in, upon, over, along or across the land crossed by the present definitive route.</w:t>
      </w:r>
    </w:p>
    <w:p w14:paraId="2DA333F4" w14:textId="77777777" w:rsidR="005C59AC" w:rsidRPr="00A339EE" w:rsidRDefault="005C59AC" w:rsidP="001A58E1">
      <w:pPr>
        <w:jc w:val="both"/>
        <w:rPr>
          <w:rFonts w:cs="Arial"/>
          <w:szCs w:val="24"/>
        </w:rPr>
      </w:pPr>
    </w:p>
    <w:p w14:paraId="597D960A" w14:textId="77777777" w:rsidR="005C59AC" w:rsidRPr="00B12A81" w:rsidRDefault="005C59AC" w:rsidP="001A58E1">
      <w:pPr>
        <w:autoSpaceDE w:val="0"/>
        <w:autoSpaceDN w:val="0"/>
        <w:adjustRightInd w:val="0"/>
        <w:jc w:val="both"/>
        <w:rPr>
          <w:rFonts w:eastAsiaTheme="minorHAnsi" w:cs="Arial"/>
          <w:szCs w:val="24"/>
          <w:lang w:eastAsia="en-US"/>
        </w:rPr>
      </w:pPr>
      <w:r w:rsidRPr="00B12A81">
        <w:rPr>
          <w:rFonts w:eastAsiaTheme="minorHAnsi" w:cs="Arial"/>
          <w:szCs w:val="24"/>
          <w:lang w:eastAsia="en-US"/>
        </w:rPr>
        <w:t>The applicants own the land crossed by the footpath proposed to be diverted, and also in respect to the proposed alternative route.</w:t>
      </w:r>
    </w:p>
    <w:p w14:paraId="41F1E27D" w14:textId="77777777" w:rsidR="005C59AC" w:rsidRPr="00B12A81" w:rsidRDefault="005C59AC" w:rsidP="001A58E1">
      <w:pPr>
        <w:autoSpaceDE w:val="0"/>
        <w:autoSpaceDN w:val="0"/>
        <w:adjustRightInd w:val="0"/>
        <w:jc w:val="both"/>
        <w:rPr>
          <w:rFonts w:eastAsiaTheme="minorHAnsi" w:cs="Arial"/>
          <w:szCs w:val="24"/>
          <w:lang w:eastAsia="en-US"/>
        </w:rPr>
      </w:pPr>
    </w:p>
    <w:p w14:paraId="778A9B9D" w14:textId="45A41470" w:rsidR="005C59AC" w:rsidRPr="00A47326" w:rsidRDefault="005C59AC" w:rsidP="001A58E1">
      <w:pPr>
        <w:jc w:val="both"/>
        <w:rPr>
          <w:rFonts w:cs="Arial"/>
          <w:szCs w:val="24"/>
        </w:rPr>
      </w:pPr>
      <w:r w:rsidRPr="00A47326">
        <w:rPr>
          <w:rFonts w:cs="Arial"/>
          <w:szCs w:val="24"/>
        </w:rPr>
        <w:t xml:space="preserve">The applicant has agreed to bear all advertising and administrative charges incurred by the County Council in the Order making procedures, and also </w:t>
      </w:r>
      <w:r w:rsidR="00B01F87" w:rsidRPr="00A47326">
        <w:rPr>
          <w:rFonts w:cs="Arial"/>
          <w:szCs w:val="24"/>
        </w:rPr>
        <w:t xml:space="preserve">to defray any compensation payable </w:t>
      </w:r>
      <w:r w:rsidR="00B01F87">
        <w:rPr>
          <w:rFonts w:cs="Arial"/>
          <w:szCs w:val="24"/>
        </w:rPr>
        <w:t>and any costs which are incurred in bringing the new site of the path into a fit condition for use for the public.</w:t>
      </w:r>
    </w:p>
    <w:p w14:paraId="7C85CF66" w14:textId="77777777" w:rsidR="00877EBB" w:rsidRDefault="00877EBB" w:rsidP="005F28F2">
      <w:pPr>
        <w:pStyle w:val="Heading1"/>
        <w:jc w:val="both"/>
        <w:rPr>
          <w:rFonts w:cs="Arial"/>
          <w:b w:val="0"/>
          <w:szCs w:val="24"/>
        </w:rPr>
      </w:pPr>
    </w:p>
    <w:p w14:paraId="3BBAF9DA" w14:textId="30C732F5" w:rsidR="00132D96" w:rsidRPr="003F6669" w:rsidRDefault="00EF2151" w:rsidP="005F28F2">
      <w:pPr>
        <w:pStyle w:val="Heading1"/>
        <w:jc w:val="both"/>
        <w:rPr>
          <w:rFonts w:cs="Arial"/>
          <w:b w:val="0"/>
          <w:szCs w:val="24"/>
        </w:rPr>
      </w:pPr>
      <w:r w:rsidRPr="00F15404">
        <w:rPr>
          <w:rFonts w:cs="Arial"/>
          <w:b w:val="0"/>
          <w:szCs w:val="24"/>
        </w:rPr>
        <w:t xml:space="preserve">Before an </w:t>
      </w:r>
      <w:r w:rsidR="003F6669">
        <w:rPr>
          <w:rFonts w:cs="Arial"/>
          <w:b w:val="0"/>
          <w:szCs w:val="24"/>
        </w:rPr>
        <w:t>O</w:t>
      </w:r>
      <w:r w:rsidRPr="00F15404">
        <w:rPr>
          <w:rFonts w:cs="Arial"/>
          <w:b w:val="0"/>
          <w:szCs w:val="24"/>
        </w:rPr>
        <w:t>rder can be confirmed t</w:t>
      </w:r>
      <w:r w:rsidR="003E2E6A" w:rsidRPr="00F15404">
        <w:rPr>
          <w:rFonts w:cs="Arial"/>
          <w:b w:val="0"/>
          <w:szCs w:val="24"/>
        </w:rPr>
        <w:t xml:space="preserve">he County Council must </w:t>
      </w:r>
      <w:r w:rsidRPr="00A339EE">
        <w:rPr>
          <w:rFonts w:cs="Arial"/>
          <w:b w:val="0"/>
          <w:szCs w:val="24"/>
        </w:rPr>
        <w:t>be satisfied that</w:t>
      </w:r>
      <w:r w:rsidR="003E2E6A" w:rsidRPr="00A339EE">
        <w:rPr>
          <w:rFonts w:cs="Arial"/>
          <w:b w:val="0"/>
          <w:szCs w:val="24"/>
        </w:rPr>
        <w:t xml:space="preserve"> </w:t>
      </w:r>
      <w:r w:rsidRPr="00A339EE">
        <w:rPr>
          <w:rFonts w:cs="Arial"/>
          <w:b w:val="0"/>
          <w:szCs w:val="24"/>
        </w:rPr>
        <w:t>the proposed diversion will not be substantially less convenient to the public. The relative convenience of the new path compared to the old path would include factors such as length, width, surface type, gradient, and</w:t>
      </w:r>
      <w:r w:rsidR="00132D96" w:rsidRPr="00A339EE">
        <w:rPr>
          <w:rFonts w:cs="Arial"/>
          <w:b w:val="0"/>
          <w:szCs w:val="24"/>
        </w:rPr>
        <w:t xml:space="preserve"> the</w:t>
      </w:r>
      <w:r w:rsidRPr="00A339EE">
        <w:rPr>
          <w:rFonts w:cs="Arial"/>
          <w:b w:val="0"/>
          <w:szCs w:val="24"/>
        </w:rPr>
        <w:t xml:space="preserve"> number and type of limitations (stiles or gates) which need to be negotiated. </w:t>
      </w:r>
      <w:r w:rsidR="00BD774A" w:rsidRPr="00F45CF8">
        <w:rPr>
          <w:rFonts w:cs="Arial"/>
          <w:b w:val="0"/>
          <w:szCs w:val="24"/>
        </w:rPr>
        <w:t>When</w:t>
      </w:r>
      <w:r w:rsidRPr="00F45CF8">
        <w:rPr>
          <w:rFonts w:cs="Arial"/>
          <w:b w:val="0"/>
          <w:szCs w:val="24"/>
        </w:rPr>
        <w:t xml:space="preserve"> considering</w:t>
      </w:r>
      <w:r w:rsidR="00BD774A" w:rsidRPr="00F45CF8">
        <w:rPr>
          <w:rFonts w:cs="Arial"/>
          <w:b w:val="0"/>
          <w:szCs w:val="24"/>
        </w:rPr>
        <w:t xml:space="preserve"> these factors any unauthorised obstruction</w:t>
      </w:r>
      <w:r w:rsidR="00BD774A" w:rsidRPr="00681ECF">
        <w:rPr>
          <w:rFonts w:cs="Arial"/>
          <w:b w:val="0"/>
          <w:szCs w:val="24"/>
        </w:rPr>
        <w:t xml:space="preserve">s to the existing footpath </w:t>
      </w:r>
      <w:r w:rsidR="00132D96" w:rsidRPr="00681ECF">
        <w:rPr>
          <w:rFonts w:cs="Arial"/>
          <w:b w:val="0"/>
          <w:szCs w:val="24"/>
        </w:rPr>
        <w:t>should</w:t>
      </w:r>
      <w:r w:rsidR="00BD774A" w:rsidRPr="00681ECF">
        <w:rPr>
          <w:rFonts w:cs="Arial"/>
          <w:b w:val="0"/>
          <w:szCs w:val="24"/>
        </w:rPr>
        <w:t xml:space="preserve"> be disregarded. At </w:t>
      </w:r>
      <w:proofErr w:type="spellStart"/>
      <w:r w:rsidR="00BD774A" w:rsidRPr="00681ECF">
        <w:rPr>
          <w:rFonts w:cs="Arial"/>
          <w:b w:val="0"/>
          <w:szCs w:val="24"/>
        </w:rPr>
        <w:t>Bangham’s</w:t>
      </w:r>
      <w:proofErr w:type="spellEnd"/>
      <w:r w:rsidR="00BD774A" w:rsidRPr="00681ECF">
        <w:rPr>
          <w:rFonts w:cs="Arial"/>
          <w:b w:val="0"/>
          <w:szCs w:val="24"/>
        </w:rPr>
        <w:t xml:space="preserve"> Farm most of the convenience factors for the proposed diversion are neutral</w:t>
      </w:r>
      <w:r w:rsidR="00001CF0" w:rsidRPr="00681ECF">
        <w:rPr>
          <w:rFonts w:cs="Arial"/>
          <w:b w:val="0"/>
          <w:szCs w:val="24"/>
        </w:rPr>
        <w:t xml:space="preserve"> (i.e. there is little or no change). The </w:t>
      </w:r>
      <w:r w:rsidR="00132D96" w:rsidRPr="003F6669">
        <w:rPr>
          <w:rFonts w:cs="Arial"/>
          <w:b w:val="0"/>
          <w:szCs w:val="24"/>
        </w:rPr>
        <w:t>main</w:t>
      </w:r>
      <w:r w:rsidR="00001CF0" w:rsidRPr="003F6669">
        <w:rPr>
          <w:rFonts w:cs="Arial"/>
          <w:b w:val="0"/>
          <w:szCs w:val="24"/>
        </w:rPr>
        <w:t xml:space="preserve"> factor which may make the new footpath less</w:t>
      </w:r>
      <w:r w:rsidR="00BD774A" w:rsidRPr="003F6669">
        <w:rPr>
          <w:rFonts w:cs="Arial"/>
          <w:b w:val="0"/>
          <w:szCs w:val="24"/>
        </w:rPr>
        <w:t xml:space="preserve"> convenient </w:t>
      </w:r>
      <w:r w:rsidR="00001CF0" w:rsidRPr="003F6669">
        <w:rPr>
          <w:rFonts w:cs="Arial"/>
          <w:b w:val="0"/>
          <w:szCs w:val="24"/>
        </w:rPr>
        <w:t xml:space="preserve">is that </w:t>
      </w:r>
      <w:r w:rsidR="00132D96" w:rsidRPr="003F6669">
        <w:rPr>
          <w:rFonts w:cs="Arial"/>
          <w:b w:val="0"/>
          <w:szCs w:val="24"/>
        </w:rPr>
        <w:t>it</w:t>
      </w:r>
      <w:r w:rsidR="00001CF0" w:rsidRPr="003F6669">
        <w:rPr>
          <w:rFonts w:cs="Arial"/>
          <w:b w:val="0"/>
          <w:szCs w:val="24"/>
        </w:rPr>
        <w:t xml:space="preserve"> is entirely unsurfaced compared to the existing footpath which follows a surfaced route between points B and D.</w:t>
      </w:r>
      <w:r w:rsidR="00BD774A" w:rsidRPr="003F6669">
        <w:rPr>
          <w:rFonts w:cs="Arial"/>
          <w:b w:val="0"/>
          <w:szCs w:val="24"/>
        </w:rPr>
        <w:t xml:space="preserve"> </w:t>
      </w:r>
      <w:r w:rsidR="00001CF0" w:rsidRPr="003F6669">
        <w:rPr>
          <w:rFonts w:cs="Arial"/>
          <w:b w:val="0"/>
          <w:szCs w:val="24"/>
        </w:rPr>
        <w:t xml:space="preserve">During two site visits carried out in connection with this application (in mid-March and late September) the line of the proposed diversion was firm under foot and no less convenient than the existing path. </w:t>
      </w:r>
    </w:p>
    <w:p w14:paraId="6B337880" w14:textId="77777777" w:rsidR="00364BA0" w:rsidRPr="00436711" w:rsidRDefault="00364BA0" w:rsidP="005F28F2">
      <w:pPr>
        <w:jc w:val="both"/>
        <w:rPr>
          <w:rFonts w:cs="Arial"/>
          <w:szCs w:val="24"/>
        </w:rPr>
      </w:pPr>
    </w:p>
    <w:p w14:paraId="57B3E3B0" w14:textId="0157A839" w:rsidR="00EA48A8" w:rsidRPr="007452B2" w:rsidRDefault="00132D96" w:rsidP="005F28F2">
      <w:pPr>
        <w:pStyle w:val="Heading1"/>
        <w:jc w:val="both"/>
        <w:rPr>
          <w:rFonts w:cs="Arial"/>
          <w:b w:val="0"/>
          <w:szCs w:val="24"/>
        </w:rPr>
      </w:pPr>
      <w:r w:rsidRPr="00436711">
        <w:rPr>
          <w:rFonts w:cs="Arial"/>
          <w:b w:val="0"/>
          <w:szCs w:val="24"/>
        </w:rPr>
        <w:t>The width of the existing footpath is unrecorded but it is reasonable to assume that the existing right of way occupies the full width of the track which the footpath runs on between points C and D</w:t>
      </w:r>
      <w:r w:rsidR="008E4E5C" w:rsidRPr="00436711">
        <w:rPr>
          <w:rFonts w:cs="Arial"/>
          <w:b w:val="0"/>
          <w:szCs w:val="24"/>
        </w:rPr>
        <w:t xml:space="preserve">, i.e. approximately </w:t>
      </w:r>
      <w:r w:rsidRPr="00436711">
        <w:rPr>
          <w:rFonts w:cs="Arial"/>
          <w:b w:val="0"/>
          <w:szCs w:val="24"/>
        </w:rPr>
        <w:t>3 metres wide.</w:t>
      </w:r>
      <w:r w:rsidR="008E4E5C" w:rsidRPr="001A58E1">
        <w:rPr>
          <w:rFonts w:cs="Arial"/>
          <w:b w:val="0"/>
          <w:szCs w:val="24"/>
        </w:rPr>
        <w:t xml:space="preserve"> The application for the diversion is for a 2 metres wide footpath</w:t>
      </w:r>
      <w:r w:rsidR="006A3B00" w:rsidRPr="001A58E1">
        <w:rPr>
          <w:rFonts w:cs="Arial"/>
          <w:b w:val="0"/>
          <w:szCs w:val="24"/>
        </w:rPr>
        <w:t xml:space="preserve"> in accordance with t</w:t>
      </w:r>
      <w:r w:rsidR="002D6D91" w:rsidRPr="001A58E1">
        <w:rPr>
          <w:rFonts w:cs="Arial"/>
          <w:b w:val="0"/>
          <w:szCs w:val="24"/>
        </w:rPr>
        <w:t>he County Council</w:t>
      </w:r>
      <w:r w:rsidR="008711E1" w:rsidRPr="001A58E1">
        <w:rPr>
          <w:rFonts w:cs="Arial"/>
          <w:b w:val="0"/>
          <w:szCs w:val="24"/>
        </w:rPr>
        <w:t xml:space="preserve">’s </w:t>
      </w:r>
      <w:r w:rsidR="002D6D91" w:rsidRPr="001A58E1">
        <w:rPr>
          <w:rFonts w:cs="Arial"/>
          <w:b w:val="0"/>
          <w:szCs w:val="24"/>
        </w:rPr>
        <w:t xml:space="preserve">minimum width </w:t>
      </w:r>
      <w:r w:rsidR="006A3B00" w:rsidRPr="001A58E1">
        <w:rPr>
          <w:rFonts w:cs="Arial"/>
          <w:b w:val="0"/>
          <w:szCs w:val="24"/>
        </w:rPr>
        <w:t xml:space="preserve">requirements for </w:t>
      </w:r>
      <w:r w:rsidR="002D6D91" w:rsidRPr="001A58E1">
        <w:rPr>
          <w:rFonts w:cs="Arial"/>
          <w:b w:val="0"/>
          <w:szCs w:val="24"/>
        </w:rPr>
        <w:t>footpath</w:t>
      </w:r>
      <w:r w:rsidR="006A3B00" w:rsidRPr="001A58E1">
        <w:rPr>
          <w:rFonts w:cs="Arial"/>
          <w:b w:val="0"/>
          <w:szCs w:val="24"/>
        </w:rPr>
        <w:t xml:space="preserve"> diversions and therefore this width</w:t>
      </w:r>
      <w:r w:rsidR="002D6D91" w:rsidRPr="001A58E1">
        <w:rPr>
          <w:rFonts w:cs="Arial"/>
          <w:b w:val="0"/>
          <w:szCs w:val="24"/>
        </w:rPr>
        <w:t xml:space="preserve"> should not be viewed as being </w:t>
      </w:r>
      <w:r w:rsidR="008711E1" w:rsidRPr="001A58E1">
        <w:rPr>
          <w:rFonts w:cs="Arial"/>
          <w:b w:val="0"/>
          <w:szCs w:val="24"/>
        </w:rPr>
        <w:t>unreasonable</w:t>
      </w:r>
      <w:r w:rsidR="006A3B00" w:rsidRPr="001A58E1">
        <w:rPr>
          <w:rFonts w:cs="Arial"/>
          <w:b w:val="0"/>
          <w:szCs w:val="24"/>
        </w:rPr>
        <w:t xml:space="preserve">. However it is arguable that </w:t>
      </w:r>
      <w:r w:rsidR="008711E1" w:rsidRPr="00B12A81">
        <w:rPr>
          <w:rFonts w:cs="Arial"/>
          <w:b w:val="0"/>
          <w:szCs w:val="24"/>
        </w:rPr>
        <w:t xml:space="preserve">the new footpath will be slightly less </w:t>
      </w:r>
      <w:r w:rsidR="002D6D91" w:rsidRPr="00B12A81">
        <w:rPr>
          <w:rFonts w:cs="Arial"/>
          <w:b w:val="0"/>
          <w:szCs w:val="24"/>
        </w:rPr>
        <w:t>convenient</w:t>
      </w:r>
      <w:r w:rsidR="008711E1" w:rsidRPr="00B12A81">
        <w:rPr>
          <w:rFonts w:cs="Arial"/>
          <w:b w:val="0"/>
          <w:szCs w:val="24"/>
        </w:rPr>
        <w:t xml:space="preserve"> than the existing footpath by reason of it being narrower than 3 metres wide. Currently the new footpath is unenclosed on the field side so pedestrians on the new footpath would not </w:t>
      </w:r>
      <w:r w:rsidR="00B01F87">
        <w:rPr>
          <w:rFonts w:cs="Arial"/>
          <w:b w:val="0"/>
          <w:szCs w:val="24"/>
        </w:rPr>
        <w:t>feel constrained</w:t>
      </w:r>
      <w:r w:rsidR="006A3B00" w:rsidRPr="00B12A81">
        <w:rPr>
          <w:rFonts w:cs="Arial"/>
          <w:b w:val="0"/>
          <w:szCs w:val="24"/>
        </w:rPr>
        <w:t xml:space="preserve"> but </w:t>
      </w:r>
      <w:r w:rsidR="008711E1" w:rsidRPr="00B12A81">
        <w:rPr>
          <w:rFonts w:cs="Arial"/>
          <w:b w:val="0"/>
          <w:szCs w:val="24"/>
        </w:rPr>
        <w:t xml:space="preserve">there </w:t>
      </w:r>
      <w:r w:rsidR="006A3B00" w:rsidRPr="00B12A81">
        <w:rPr>
          <w:rFonts w:cs="Arial"/>
          <w:b w:val="0"/>
          <w:szCs w:val="24"/>
        </w:rPr>
        <w:t>is</w:t>
      </w:r>
      <w:r w:rsidR="008711E1" w:rsidRPr="00B12A81">
        <w:rPr>
          <w:rFonts w:cs="Arial"/>
          <w:b w:val="0"/>
          <w:szCs w:val="24"/>
        </w:rPr>
        <w:t xml:space="preserve"> nothing to </w:t>
      </w:r>
      <w:r w:rsidR="006A3B00" w:rsidRPr="00B12A81">
        <w:rPr>
          <w:rFonts w:cs="Arial"/>
          <w:b w:val="0"/>
          <w:szCs w:val="24"/>
        </w:rPr>
        <w:t>prevent</w:t>
      </w:r>
      <w:r w:rsidR="008711E1" w:rsidRPr="00B12A81">
        <w:rPr>
          <w:rFonts w:cs="Arial"/>
          <w:b w:val="0"/>
          <w:szCs w:val="24"/>
        </w:rPr>
        <w:t xml:space="preserve"> the landowner from erecting a fence to create a physical barrier </w:t>
      </w:r>
      <w:r w:rsidR="006A3B00" w:rsidRPr="00B12A81">
        <w:rPr>
          <w:rFonts w:cs="Arial"/>
          <w:b w:val="0"/>
          <w:szCs w:val="24"/>
        </w:rPr>
        <w:t xml:space="preserve">which would </w:t>
      </w:r>
      <w:r w:rsidR="008711E1" w:rsidRPr="00B12A81">
        <w:rPr>
          <w:rFonts w:cs="Arial"/>
          <w:b w:val="0"/>
          <w:szCs w:val="24"/>
        </w:rPr>
        <w:t xml:space="preserve">demarcate </w:t>
      </w:r>
      <w:r w:rsidR="006A3B00" w:rsidRPr="00B12A81">
        <w:rPr>
          <w:rFonts w:cs="Arial"/>
          <w:b w:val="0"/>
          <w:szCs w:val="24"/>
        </w:rPr>
        <w:t>the edge of the path at 2 metres wide.</w:t>
      </w:r>
      <w:r w:rsidR="008711E1" w:rsidRPr="007452B2">
        <w:rPr>
          <w:rFonts w:cs="Arial"/>
          <w:b w:val="0"/>
          <w:szCs w:val="24"/>
        </w:rPr>
        <w:t xml:space="preserve"> </w:t>
      </w:r>
    </w:p>
    <w:p w14:paraId="0D0D2626" w14:textId="77777777" w:rsidR="006A3B00" w:rsidRPr="007452B2" w:rsidRDefault="006A3B00" w:rsidP="005F28F2">
      <w:pPr>
        <w:jc w:val="both"/>
        <w:rPr>
          <w:rFonts w:cs="Arial"/>
          <w:szCs w:val="24"/>
        </w:rPr>
      </w:pPr>
    </w:p>
    <w:p w14:paraId="4C7D2591" w14:textId="13BB6749" w:rsidR="006A3B00" w:rsidRPr="00436711" w:rsidRDefault="006A3B00" w:rsidP="005F28F2">
      <w:pPr>
        <w:jc w:val="both"/>
        <w:rPr>
          <w:rFonts w:cs="Arial"/>
          <w:szCs w:val="24"/>
        </w:rPr>
      </w:pPr>
      <w:r w:rsidRPr="007452B2">
        <w:rPr>
          <w:rFonts w:cs="Arial"/>
          <w:szCs w:val="24"/>
        </w:rPr>
        <w:t>The County Council is required to consider wh</w:t>
      </w:r>
      <w:r w:rsidR="00F7484C" w:rsidRPr="00705038">
        <w:rPr>
          <w:rFonts w:cs="Arial"/>
          <w:szCs w:val="24"/>
        </w:rPr>
        <w:t>e</w:t>
      </w:r>
      <w:r w:rsidRPr="00DB0702">
        <w:rPr>
          <w:rFonts w:cs="Arial"/>
          <w:szCs w:val="24"/>
        </w:rPr>
        <w:t xml:space="preserve">ther confirming the </w:t>
      </w:r>
      <w:r w:rsidR="003F6669">
        <w:rPr>
          <w:rFonts w:cs="Arial"/>
          <w:szCs w:val="24"/>
        </w:rPr>
        <w:t>O</w:t>
      </w:r>
      <w:r w:rsidRPr="003F6669">
        <w:rPr>
          <w:rFonts w:cs="Arial"/>
          <w:szCs w:val="24"/>
        </w:rPr>
        <w:t xml:space="preserve">rder </w:t>
      </w:r>
      <w:r w:rsidR="001436CE" w:rsidRPr="003F6669">
        <w:rPr>
          <w:rFonts w:cs="Arial"/>
          <w:szCs w:val="24"/>
        </w:rPr>
        <w:t>expedient is</w:t>
      </w:r>
      <w:r w:rsidRPr="003F6669">
        <w:rPr>
          <w:rFonts w:cs="Arial"/>
          <w:szCs w:val="24"/>
        </w:rPr>
        <w:t xml:space="preserve"> having regard to the effect which the diversion would have</w:t>
      </w:r>
      <w:r w:rsidR="00F7484C" w:rsidRPr="00436711">
        <w:rPr>
          <w:rFonts w:cs="Arial"/>
          <w:szCs w:val="24"/>
        </w:rPr>
        <w:t xml:space="preserve"> on public enjoyment of the footpath as a whole. In this case there seems to be no loss of public enjoyment, such as by the loss of views. The most commonly expressed view of walkers generally is that they prefer paths which avoid passing through gardens, farmyards and other areas which would ordinarily be private. It is therefore reasonable to take the view that it is expedient to confirm the </w:t>
      </w:r>
      <w:r w:rsidR="003F6669">
        <w:rPr>
          <w:rFonts w:cs="Arial"/>
          <w:szCs w:val="24"/>
        </w:rPr>
        <w:t>O</w:t>
      </w:r>
      <w:r w:rsidR="00F7484C" w:rsidRPr="003F6669">
        <w:rPr>
          <w:rFonts w:cs="Arial"/>
          <w:szCs w:val="24"/>
        </w:rPr>
        <w:t>rder with respect to public enjoym</w:t>
      </w:r>
      <w:r w:rsidR="00F7484C" w:rsidRPr="00436711">
        <w:rPr>
          <w:rFonts w:cs="Arial"/>
          <w:szCs w:val="24"/>
        </w:rPr>
        <w:t xml:space="preserve">ent.   </w:t>
      </w:r>
      <w:r w:rsidRPr="00436711">
        <w:rPr>
          <w:rFonts w:cs="Arial"/>
          <w:szCs w:val="24"/>
        </w:rPr>
        <w:t xml:space="preserve"> </w:t>
      </w:r>
    </w:p>
    <w:p w14:paraId="0CC79DB8" w14:textId="77777777" w:rsidR="00F7484C" w:rsidRPr="00436711" w:rsidRDefault="00F7484C" w:rsidP="005F28F2">
      <w:pPr>
        <w:jc w:val="both"/>
        <w:rPr>
          <w:rFonts w:cs="Arial"/>
          <w:szCs w:val="24"/>
        </w:rPr>
      </w:pPr>
    </w:p>
    <w:p w14:paraId="60FA60ED" w14:textId="78C16E3B" w:rsidR="00F7484C" w:rsidRPr="003F6669" w:rsidRDefault="00F7484C" w:rsidP="005F28F2">
      <w:pPr>
        <w:jc w:val="both"/>
        <w:rPr>
          <w:rFonts w:cs="Arial"/>
          <w:szCs w:val="24"/>
        </w:rPr>
      </w:pPr>
      <w:r w:rsidRPr="00B12A81">
        <w:rPr>
          <w:rFonts w:cs="Arial"/>
          <w:szCs w:val="24"/>
        </w:rPr>
        <w:t xml:space="preserve">Similarly the County Council must consider whether it is expedient to confirm the </w:t>
      </w:r>
      <w:r w:rsidR="003F6669">
        <w:rPr>
          <w:rFonts w:cs="Arial"/>
          <w:szCs w:val="24"/>
        </w:rPr>
        <w:t>O</w:t>
      </w:r>
      <w:r w:rsidRPr="003F6669">
        <w:rPr>
          <w:rFonts w:cs="Arial"/>
          <w:szCs w:val="24"/>
        </w:rPr>
        <w:t>rder with respect to other land served by the public right of way</w:t>
      </w:r>
      <w:r w:rsidR="00626FAE">
        <w:rPr>
          <w:rFonts w:cs="Arial"/>
          <w:szCs w:val="24"/>
        </w:rPr>
        <w:t xml:space="preserve"> and </w:t>
      </w:r>
      <w:r w:rsidR="00626FAE" w:rsidRPr="003F6669">
        <w:rPr>
          <w:rFonts w:cs="Arial"/>
          <w:szCs w:val="24"/>
        </w:rPr>
        <w:t>with respect to the effect on the land of the new footpath being created</w:t>
      </w:r>
      <w:r w:rsidRPr="003F6669">
        <w:rPr>
          <w:rFonts w:cs="Arial"/>
          <w:szCs w:val="24"/>
        </w:rPr>
        <w:t xml:space="preserve">. </w:t>
      </w:r>
      <w:r w:rsidR="00626FAE">
        <w:rPr>
          <w:rFonts w:cs="Arial"/>
          <w:szCs w:val="24"/>
        </w:rPr>
        <w:t xml:space="preserve"> </w:t>
      </w:r>
      <w:r w:rsidR="00626FAE">
        <w:t xml:space="preserve">In this case all the land served by the public right of way and the new footpath to be created is in the same land holding </w:t>
      </w:r>
      <w:r w:rsidR="00626FAE" w:rsidRPr="003F6669">
        <w:rPr>
          <w:rFonts w:cs="Arial"/>
          <w:szCs w:val="24"/>
        </w:rPr>
        <w:t xml:space="preserve">therefore it would be expedient to confirm the </w:t>
      </w:r>
      <w:r w:rsidR="00626FAE">
        <w:rPr>
          <w:rFonts w:cs="Arial"/>
          <w:szCs w:val="24"/>
        </w:rPr>
        <w:t>Order in this respect</w:t>
      </w:r>
      <w:r w:rsidR="00626FAE">
        <w:t>.</w:t>
      </w:r>
    </w:p>
    <w:p w14:paraId="3B46C71C" w14:textId="77777777" w:rsidR="00572CD7" w:rsidRPr="00436711" w:rsidRDefault="00572CD7">
      <w:pPr>
        <w:rPr>
          <w:rFonts w:cs="Arial"/>
          <w:szCs w:val="24"/>
        </w:rPr>
      </w:pPr>
    </w:p>
    <w:p w14:paraId="69452BDA" w14:textId="5F2DE101" w:rsidR="00572CD7" w:rsidRPr="00A47326" w:rsidRDefault="009445DD" w:rsidP="00B12A81">
      <w:pPr>
        <w:jc w:val="both"/>
        <w:rPr>
          <w:rFonts w:cs="Arial"/>
          <w:szCs w:val="24"/>
        </w:rPr>
      </w:pPr>
      <w:r w:rsidRPr="00A47326">
        <w:rPr>
          <w:rFonts w:cs="Arial"/>
          <w:szCs w:val="24"/>
        </w:rPr>
        <w:t>The County Council has responsibilities under The Equality Act 2010 with respect to people with dis</w:t>
      </w:r>
      <w:r w:rsidR="00364BA0" w:rsidRPr="00A47326">
        <w:rPr>
          <w:rFonts w:cs="Arial"/>
          <w:szCs w:val="24"/>
        </w:rPr>
        <w:t>abilities</w:t>
      </w:r>
      <w:r w:rsidRPr="00A47326">
        <w:rPr>
          <w:rFonts w:cs="Arial"/>
          <w:szCs w:val="24"/>
        </w:rPr>
        <w:t xml:space="preserve"> and other protected characteristics. The County Council therefore needs to be satisfied that the proposed diversion </w:t>
      </w:r>
      <w:r w:rsidR="006F5CD4" w:rsidRPr="00A47326">
        <w:rPr>
          <w:rFonts w:cs="Arial"/>
          <w:szCs w:val="24"/>
        </w:rPr>
        <w:t xml:space="preserve">will allow it to comply with this duty in the event that the </w:t>
      </w:r>
      <w:r w:rsidR="003F6669">
        <w:rPr>
          <w:rFonts w:cs="Arial"/>
          <w:szCs w:val="24"/>
        </w:rPr>
        <w:t>D</w:t>
      </w:r>
      <w:r w:rsidR="006F5CD4" w:rsidRPr="00A47326">
        <w:rPr>
          <w:rFonts w:cs="Arial"/>
          <w:szCs w:val="24"/>
        </w:rPr>
        <w:t xml:space="preserve">iversion </w:t>
      </w:r>
      <w:r w:rsidR="003F6669">
        <w:rPr>
          <w:rFonts w:cs="Arial"/>
          <w:szCs w:val="24"/>
        </w:rPr>
        <w:t>O</w:t>
      </w:r>
      <w:r w:rsidR="006F5CD4" w:rsidRPr="00A47326">
        <w:rPr>
          <w:rFonts w:cs="Arial"/>
          <w:szCs w:val="24"/>
        </w:rPr>
        <w:t>rder is confirmed</w:t>
      </w:r>
      <w:r w:rsidRPr="00A47326">
        <w:rPr>
          <w:rFonts w:cs="Arial"/>
          <w:szCs w:val="24"/>
        </w:rPr>
        <w:t xml:space="preserve">. The proposed kissing gate at point G may have </w:t>
      </w:r>
      <w:r w:rsidR="006F5CD4" w:rsidRPr="00A47326">
        <w:rPr>
          <w:rFonts w:cs="Arial"/>
          <w:szCs w:val="24"/>
        </w:rPr>
        <w:t>some impact on</w:t>
      </w:r>
      <w:r w:rsidRPr="00A47326">
        <w:rPr>
          <w:rFonts w:cs="Arial"/>
          <w:szCs w:val="24"/>
        </w:rPr>
        <w:t xml:space="preserve"> accessibility for disabled people</w:t>
      </w:r>
      <w:r w:rsidR="006F5CD4" w:rsidRPr="00A47326">
        <w:rPr>
          <w:rFonts w:cs="Arial"/>
          <w:szCs w:val="24"/>
        </w:rPr>
        <w:t xml:space="preserve"> although it will be required to comply with the standard for kissing gates in the British Standard BS5709:2006. This would be accessible to the majority </w:t>
      </w:r>
      <w:r w:rsidR="00D9104F" w:rsidRPr="00A47326">
        <w:rPr>
          <w:rFonts w:cs="Arial"/>
          <w:szCs w:val="24"/>
        </w:rPr>
        <w:t xml:space="preserve">of disabled people </w:t>
      </w:r>
      <w:r w:rsidR="00B01F87">
        <w:rPr>
          <w:rFonts w:cs="Arial"/>
          <w:szCs w:val="24"/>
        </w:rPr>
        <w:t>although</w:t>
      </w:r>
      <w:r w:rsidR="006F5CD4" w:rsidRPr="00A47326">
        <w:rPr>
          <w:rFonts w:cs="Arial"/>
          <w:szCs w:val="24"/>
        </w:rPr>
        <w:t xml:space="preserve"> it would prevent access in mobility vehicles such as the off-road </w:t>
      </w:r>
      <w:r w:rsidR="00074D5A" w:rsidRPr="00A47326">
        <w:rPr>
          <w:rFonts w:cs="Arial"/>
          <w:szCs w:val="24"/>
        </w:rPr>
        <w:t>“</w:t>
      </w:r>
      <w:proofErr w:type="spellStart"/>
      <w:r w:rsidR="006F5CD4" w:rsidRPr="00A47326">
        <w:rPr>
          <w:rFonts w:cs="Arial"/>
          <w:szCs w:val="24"/>
        </w:rPr>
        <w:t>Tramper</w:t>
      </w:r>
      <w:proofErr w:type="spellEnd"/>
      <w:r w:rsidR="00074D5A" w:rsidRPr="00A47326">
        <w:rPr>
          <w:rFonts w:cs="Arial"/>
          <w:szCs w:val="24"/>
        </w:rPr>
        <w:t>”</w:t>
      </w:r>
      <w:r w:rsidR="006F5CD4" w:rsidRPr="00A47326">
        <w:rPr>
          <w:rFonts w:cs="Arial"/>
          <w:szCs w:val="24"/>
        </w:rPr>
        <w:t xml:space="preserve">. </w:t>
      </w:r>
    </w:p>
    <w:p w14:paraId="1DB02CD7" w14:textId="77777777" w:rsidR="00572CD7" w:rsidRPr="00A47326" w:rsidRDefault="00572CD7" w:rsidP="00B12A81">
      <w:pPr>
        <w:jc w:val="both"/>
        <w:rPr>
          <w:rFonts w:cs="Arial"/>
          <w:color w:val="000000"/>
          <w:szCs w:val="24"/>
        </w:rPr>
      </w:pPr>
    </w:p>
    <w:p w14:paraId="0AB4FFC9" w14:textId="6A8555CA" w:rsidR="00572CD7" w:rsidRPr="00A47326" w:rsidRDefault="00572CD7" w:rsidP="00B12A81">
      <w:pPr>
        <w:jc w:val="both"/>
        <w:rPr>
          <w:rFonts w:cs="Arial"/>
          <w:color w:val="000000"/>
          <w:szCs w:val="24"/>
        </w:rPr>
      </w:pPr>
      <w:r w:rsidRPr="00A47326">
        <w:rPr>
          <w:rFonts w:cs="Arial"/>
          <w:color w:val="000000"/>
          <w:szCs w:val="24"/>
        </w:rPr>
        <w:lastRenderedPageBreak/>
        <w:t xml:space="preserve">Further, it is also advised that the effect of the Order is compatible with the material provisions of the County Council’s ‘Rights of Way Improvement Plan’. In this instance BS5709:2006 has been applied to the alternative routes and the least restrictive option of a kissing gate has been selected, reducing the limiting effect of structures. </w:t>
      </w:r>
    </w:p>
    <w:p w14:paraId="25515FEE" w14:textId="77777777" w:rsidR="00572CD7" w:rsidRPr="00F15404" w:rsidRDefault="00572CD7" w:rsidP="00A47326">
      <w:pPr>
        <w:rPr>
          <w:rFonts w:cs="Arial"/>
          <w:szCs w:val="24"/>
        </w:rPr>
      </w:pPr>
    </w:p>
    <w:p w14:paraId="606DDDFC" w14:textId="54BE6802" w:rsidR="00572CD7" w:rsidRPr="00A47326" w:rsidRDefault="00572CD7" w:rsidP="00B12A81">
      <w:pPr>
        <w:jc w:val="both"/>
        <w:rPr>
          <w:rFonts w:cs="Arial"/>
          <w:szCs w:val="24"/>
        </w:rPr>
      </w:pPr>
      <w:r w:rsidRPr="00A47326">
        <w:rPr>
          <w:rFonts w:cs="Arial"/>
          <w:szCs w:val="24"/>
        </w:rPr>
        <w:t xml:space="preserve">The proposed Order, if confirmed, would not have any adverse effect on the needs of agriculture and forestry and desirability of conserving flora, fauna and geological and physiographical features. </w:t>
      </w:r>
      <w:r w:rsidR="00EE159F" w:rsidRPr="00B12A81">
        <w:rPr>
          <w:rFonts w:eastAsiaTheme="minorHAnsi" w:cs="Arial"/>
          <w:szCs w:val="24"/>
          <w:lang w:eastAsia="en-US"/>
        </w:rPr>
        <w:t>It is also suggested that the proposal will not have an adverse effect on the biodiversity or natural beauty of the area.</w:t>
      </w:r>
    </w:p>
    <w:p w14:paraId="6E865AB5" w14:textId="77777777" w:rsidR="00EA48A8" w:rsidRPr="00A47326" w:rsidRDefault="00EA48A8" w:rsidP="00B12A81">
      <w:pPr>
        <w:jc w:val="both"/>
        <w:rPr>
          <w:rFonts w:cs="Arial"/>
          <w:color w:val="000000"/>
          <w:szCs w:val="24"/>
        </w:rPr>
      </w:pPr>
    </w:p>
    <w:p w14:paraId="1E88BC42" w14:textId="424DD52B" w:rsidR="005B3E76" w:rsidRPr="00A47326" w:rsidRDefault="005B3E76" w:rsidP="005B3E76">
      <w:pPr>
        <w:pStyle w:val="Heading1"/>
        <w:rPr>
          <w:rFonts w:cs="Arial"/>
          <w:szCs w:val="24"/>
        </w:rPr>
      </w:pPr>
      <w:r>
        <w:rPr>
          <w:rFonts w:cs="Arial"/>
          <w:szCs w:val="24"/>
        </w:rPr>
        <w:t>Stance on Submitting the Order for Confirmation (Annex C refers)</w:t>
      </w:r>
    </w:p>
    <w:p w14:paraId="7EAB04CB" w14:textId="77777777" w:rsidR="005B3E76" w:rsidRPr="00A47326" w:rsidRDefault="005B3E76" w:rsidP="005B3E76">
      <w:pPr>
        <w:jc w:val="both"/>
        <w:rPr>
          <w:rFonts w:cs="Arial"/>
          <w:szCs w:val="24"/>
        </w:rPr>
      </w:pPr>
    </w:p>
    <w:p w14:paraId="135939BF" w14:textId="177604F5" w:rsidR="005B3E76" w:rsidRPr="005B3E76" w:rsidRDefault="005B3E76" w:rsidP="005B3E76">
      <w:pPr>
        <w:autoSpaceDE w:val="0"/>
        <w:autoSpaceDN w:val="0"/>
        <w:jc w:val="both"/>
        <w:rPr>
          <w:rFonts w:eastAsiaTheme="minorHAnsi" w:cs="Arial"/>
          <w:szCs w:val="24"/>
          <w:lang w:eastAsia="en-US"/>
        </w:rPr>
      </w:pPr>
      <w:r w:rsidRPr="005B3E76">
        <w:rPr>
          <w:rFonts w:eastAsiaTheme="minorHAnsi" w:cs="Arial"/>
          <w:szCs w:val="24"/>
          <w:lang w:eastAsia="en-US"/>
        </w:rPr>
        <w:t>It is recommended that the County Council should not necessarily promote every</w:t>
      </w:r>
      <w:r>
        <w:rPr>
          <w:rFonts w:eastAsiaTheme="minorHAnsi" w:cs="Arial"/>
          <w:szCs w:val="24"/>
          <w:lang w:eastAsia="en-US"/>
        </w:rPr>
        <w:t xml:space="preserve"> </w:t>
      </w:r>
      <w:r w:rsidRPr="005B3E76">
        <w:rPr>
          <w:rFonts w:eastAsiaTheme="minorHAnsi" w:cs="Arial"/>
          <w:szCs w:val="24"/>
          <w:lang w:eastAsia="en-US"/>
        </w:rPr>
        <w:t>Order submitted to the Secretary of State at public expense where there is little or no</w:t>
      </w:r>
      <w:r>
        <w:rPr>
          <w:rFonts w:eastAsiaTheme="minorHAnsi" w:cs="Arial"/>
          <w:szCs w:val="24"/>
          <w:lang w:eastAsia="en-US"/>
        </w:rPr>
        <w:t xml:space="preserve"> </w:t>
      </w:r>
      <w:r w:rsidRPr="005B3E76">
        <w:rPr>
          <w:rFonts w:eastAsiaTheme="minorHAnsi" w:cs="Arial"/>
          <w:szCs w:val="24"/>
          <w:lang w:eastAsia="en-US"/>
        </w:rPr>
        <w:t>public benefit and therefore it is suggested that in this instance the promotion of this</w:t>
      </w:r>
      <w:r>
        <w:rPr>
          <w:rFonts w:eastAsiaTheme="minorHAnsi" w:cs="Arial"/>
          <w:szCs w:val="24"/>
          <w:lang w:eastAsia="en-US"/>
        </w:rPr>
        <w:t xml:space="preserve"> </w:t>
      </w:r>
      <w:r w:rsidRPr="005B3E76">
        <w:rPr>
          <w:rFonts w:eastAsiaTheme="minorHAnsi" w:cs="Arial"/>
          <w:szCs w:val="24"/>
          <w:lang w:eastAsia="en-US"/>
        </w:rPr>
        <w:t>diversion to confirmation in the event of objections, which unlike the making of the</w:t>
      </w:r>
      <w:r>
        <w:rPr>
          <w:rFonts w:eastAsiaTheme="minorHAnsi" w:cs="Arial"/>
          <w:szCs w:val="24"/>
          <w:lang w:eastAsia="en-US"/>
        </w:rPr>
        <w:t xml:space="preserve"> </w:t>
      </w:r>
      <w:r w:rsidRPr="005B3E76">
        <w:rPr>
          <w:rFonts w:eastAsiaTheme="minorHAnsi" w:cs="Arial"/>
          <w:szCs w:val="24"/>
          <w:lang w:eastAsia="en-US"/>
        </w:rPr>
        <w:t>Order is not rechargeable to the applicant, is not undertaken by the County Council.</w:t>
      </w:r>
      <w:r>
        <w:rPr>
          <w:rFonts w:eastAsiaTheme="minorHAnsi" w:cs="Arial"/>
          <w:szCs w:val="24"/>
          <w:lang w:eastAsia="en-US"/>
        </w:rPr>
        <w:t xml:space="preserve"> </w:t>
      </w:r>
      <w:r w:rsidRPr="005B3E76">
        <w:rPr>
          <w:rFonts w:eastAsiaTheme="minorHAnsi" w:cs="Arial"/>
          <w:szCs w:val="24"/>
          <w:lang w:eastAsia="en-US"/>
        </w:rPr>
        <w:t>In the event of the Order being submitted to the Secretary of State the applicant can</w:t>
      </w:r>
      <w:r>
        <w:rPr>
          <w:rFonts w:eastAsiaTheme="minorHAnsi" w:cs="Arial"/>
          <w:szCs w:val="24"/>
          <w:lang w:eastAsia="en-US"/>
        </w:rPr>
        <w:t xml:space="preserve"> </w:t>
      </w:r>
      <w:r w:rsidRPr="005B3E76">
        <w:rPr>
          <w:rFonts w:eastAsiaTheme="minorHAnsi" w:cs="Arial"/>
          <w:szCs w:val="24"/>
          <w:lang w:eastAsia="en-US"/>
        </w:rPr>
        <w:t>support or promote the confirmation of the Order, including participation at public</w:t>
      </w:r>
      <w:r>
        <w:rPr>
          <w:rFonts w:eastAsiaTheme="minorHAnsi" w:cs="Arial"/>
          <w:szCs w:val="24"/>
          <w:lang w:eastAsia="en-US"/>
        </w:rPr>
        <w:t xml:space="preserve"> </w:t>
      </w:r>
      <w:r w:rsidRPr="005B3E76">
        <w:rPr>
          <w:rFonts w:eastAsiaTheme="minorHAnsi" w:cs="Arial"/>
          <w:szCs w:val="24"/>
          <w:lang w:eastAsia="en-US"/>
        </w:rPr>
        <w:t xml:space="preserve">inquiry or hearing. It is suggested that the </w:t>
      </w:r>
      <w:r w:rsidR="00492506">
        <w:rPr>
          <w:rFonts w:eastAsiaTheme="minorHAnsi" w:cs="Arial"/>
          <w:szCs w:val="24"/>
          <w:lang w:eastAsia="en-US"/>
        </w:rPr>
        <w:t xml:space="preserve">County Council </w:t>
      </w:r>
      <w:r w:rsidRPr="005B3E76">
        <w:rPr>
          <w:rFonts w:eastAsiaTheme="minorHAnsi" w:cs="Arial"/>
          <w:szCs w:val="24"/>
          <w:lang w:eastAsia="en-US"/>
        </w:rPr>
        <w:t>take a neutral stance.</w:t>
      </w:r>
    </w:p>
    <w:p w14:paraId="1BDFD860" w14:textId="77777777" w:rsidR="005B3E76" w:rsidRPr="00A47326" w:rsidRDefault="005B3E76" w:rsidP="005B3E76">
      <w:pPr>
        <w:jc w:val="both"/>
        <w:rPr>
          <w:rFonts w:cs="Arial"/>
          <w:szCs w:val="24"/>
        </w:rPr>
      </w:pPr>
    </w:p>
    <w:p w14:paraId="757C96F8" w14:textId="77777777" w:rsidR="005B3E76" w:rsidRPr="00A47326" w:rsidRDefault="005B3E76" w:rsidP="005B3E76">
      <w:pPr>
        <w:pStyle w:val="Heading1"/>
        <w:rPr>
          <w:rFonts w:cs="Arial"/>
          <w:szCs w:val="24"/>
        </w:rPr>
      </w:pPr>
      <w:r w:rsidRPr="00A47326">
        <w:rPr>
          <w:rFonts w:cs="Arial"/>
          <w:szCs w:val="24"/>
        </w:rPr>
        <w:t>Risk Management</w:t>
      </w:r>
    </w:p>
    <w:p w14:paraId="47B88C7F" w14:textId="77777777" w:rsidR="005B3E76" w:rsidRPr="00A47326" w:rsidRDefault="005B3E76" w:rsidP="005B3E76">
      <w:pPr>
        <w:jc w:val="both"/>
        <w:rPr>
          <w:rFonts w:cs="Arial"/>
          <w:szCs w:val="24"/>
        </w:rPr>
      </w:pPr>
    </w:p>
    <w:p w14:paraId="0DF2CD44" w14:textId="26A53F05" w:rsidR="005B3E76" w:rsidRPr="00A47326" w:rsidRDefault="005B3E76" w:rsidP="005B3E76">
      <w:pPr>
        <w:jc w:val="both"/>
        <w:rPr>
          <w:rFonts w:cs="Arial"/>
          <w:szCs w:val="24"/>
        </w:rPr>
      </w:pPr>
      <w:r w:rsidRPr="00A47326">
        <w:rPr>
          <w:rFonts w:cs="Arial"/>
          <w:szCs w:val="24"/>
        </w:rPr>
        <w:t>Consideration has been given to the risk management implications associated with this proposal. The Committee is advised that, provided the decision is taken in accordance with the advice and guidance contained in Annex</w:t>
      </w:r>
      <w:r>
        <w:rPr>
          <w:rFonts w:cs="Arial"/>
          <w:szCs w:val="24"/>
        </w:rPr>
        <w:t>es B &amp; C</w:t>
      </w:r>
      <w:r w:rsidRPr="00A47326">
        <w:rPr>
          <w:rFonts w:cs="Arial"/>
          <w:szCs w:val="24"/>
        </w:rPr>
        <w:t xml:space="preserve"> (item 5) included in the Agenda papers, and is based upon relevant information contained in the report, there are no significant risks associated with the decision-making process.</w:t>
      </w:r>
    </w:p>
    <w:p w14:paraId="36B9571C" w14:textId="77777777" w:rsidR="005B3E76" w:rsidRPr="00A47326" w:rsidRDefault="005B3E76" w:rsidP="005B3E76">
      <w:pPr>
        <w:jc w:val="both"/>
        <w:rPr>
          <w:rFonts w:cs="Arial"/>
          <w:szCs w:val="24"/>
        </w:rPr>
      </w:pPr>
    </w:p>
    <w:p w14:paraId="79D21419" w14:textId="77777777" w:rsidR="00E2744E" w:rsidRPr="00F15404" w:rsidRDefault="00E2744E" w:rsidP="00A47326">
      <w:pPr>
        <w:pStyle w:val="Heading1"/>
        <w:rPr>
          <w:rFonts w:cs="Arial"/>
          <w:szCs w:val="24"/>
        </w:rPr>
      </w:pPr>
      <w:r w:rsidRPr="00F15404">
        <w:rPr>
          <w:rFonts w:cs="Arial"/>
          <w:szCs w:val="24"/>
        </w:rPr>
        <w:t>Alternative options to be considered</w:t>
      </w:r>
    </w:p>
    <w:p w14:paraId="0B59FA26" w14:textId="77777777" w:rsidR="00E2744E" w:rsidRPr="00A47326" w:rsidRDefault="00E2744E" w:rsidP="00B12A81">
      <w:pPr>
        <w:pStyle w:val="Heading1"/>
        <w:jc w:val="both"/>
        <w:rPr>
          <w:rFonts w:cs="Arial"/>
          <w:szCs w:val="24"/>
        </w:rPr>
      </w:pPr>
      <w:r w:rsidRPr="00A47326">
        <w:rPr>
          <w:rFonts w:cs="Arial"/>
          <w:b w:val="0"/>
          <w:szCs w:val="24"/>
        </w:rPr>
        <w:t xml:space="preserve"> </w:t>
      </w:r>
    </w:p>
    <w:p w14:paraId="15DE290C" w14:textId="7ED30B0D" w:rsidR="00E2744E" w:rsidRPr="00A47326" w:rsidRDefault="00877EBB" w:rsidP="00B12A81">
      <w:pPr>
        <w:jc w:val="both"/>
        <w:rPr>
          <w:rFonts w:cs="Arial"/>
          <w:szCs w:val="24"/>
        </w:rPr>
      </w:pPr>
      <w:r>
        <w:rPr>
          <w:rFonts w:cs="Arial"/>
          <w:szCs w:val="24"/>
        </w:rPr>
        <w:t>Any</w:t>
      </w:r>
      <w:r w:rsidR="00D9104F" w:rsidRPr="00A47326">
        <w:rPr>
          <w:rFonts w:cs="Arial"/>
          <w:szCs w:val="24"/>
        </w:rPr>
        <w:t xml:space="preserve"> one of the three following options represent a valid decision for the committee considering this report. However, in the event that the committee decides on a different course of action to Option 3 (i.e. in accordance to the officer recommendation on Page 1) then it should give </w:t>
      </w:r>
      <w:r w:rsidR="00074D5A" w:rsidRPr="00A47326">
        <w:rPr>
          <w:rFonts w:cs="Arial"/>
          <w:szCs w:val="24"/>
        </w:rPr>
        <w:t>sufficient</w:t>
      </w:r>
      <w:r w:rsidR="00D9104F" w:rsidRPr="00A47326">
        <w:rPr>
          <w:rFonts w:cs="Arial"/>
          <w:szCs w:val="24"/>
        </w:rPr>
        <w:t xml:space="preserve"> information with </w:t>
      </w:r>
      <w:r w:rsidR="00074D5A" w:rsidRPr="00A47326">
        <w:rPr>
          <w:rFonts w:cs="Arial"/>
          <w:szCs w:val="24"/>
        </w:rPr>
        <w:t>the committee</w:t>
      </w:r>
      <w:r w:rsidR="00D9104F" w:rsidRPr="00A47326">
        <w:rPr>
          <w:rFonts w:cs="Arial"/>
          <w:szCs w:val="24"/>
        </w:rPr>
        <w:t xml:space="preserve"> resolution</w:t>
      </w:r>
      <w:r w:rsidR="00074D5A" w:rsidRPr="00A47326">
        <w:rPr>
          <w:rFonts w:cs="Arial"/>
          <w:szCs w:val="24"/>
        </w:rPr>
        <w:t xml:space="preserve"> to explain its decision</w:t>
      </w:r>
      <w:r w:rsidR="00D9104F" w:rsidRPr="00A47326">
        <w:rPr>
          <w:rFonts w:cs="Arial"/>
          <w:szCs w:val="24"/>
        </w:rPr>
        <w:t xml:space="preserve">.  </w:t>
      </w:r>
    </w:p>
    <w:p w14:paraId="06D96F67" w14:textId="77777777" w:rsidR="00E2744E" w:rsidRPr="00A47326" w:rsidRDefault="00E2744E" w:rsidP="00B12A81">
      <w:pPr>
        <w:jc w:val="both"/>
        <w:rPr>
          <w:rFonts w:cs="Arial"/>
          <w:szCs w:val="24"/>
        </w:rPr>
      </w:pPr>
    </w:p>
    <w:p w14:paraId="2ACFE047" w14:textId="42EE7ADF" w:rsidR="00074D5A" w:rsidRPr="00A47326" w:rsidRDefault="00074D5A" w:rsidP="00B12A81">
      <w:pPr>
        <w:jc w:val="both"/>
        <w:rPr>
          <w:rFonts w:cs="Arial"/>
          <w:szCs w:val="24"/>
        </w:rPr>
      </w:pPr>
      <w:r w:rsidRPr="00A47326">
        <w:rPr>
          <w:rFonts w:cs="Arial"/>
          <w:szCs w:val="24"/>
        </w:rPr>
        <w:t xml:space="preserve">Option 1 – To decide not to make the </w:t>
      </w:r>
      <w:r w:rsidR="003F6669">
        <w:rPr>
          <w:rFonts w:cs="Arial"/>
          <w:szCs w:val="24"/>
        </w:rPr>
        <w:t>O</w:t>
      </w:r>
      <w:r w:rsidRPr="00A47326">
        <w:rPr>
          <w:rFonts w:cs="Arial"/>
          <w:szCs w:val="24"/>
        </w:rPr>
        <w:t>rder applied for.</w:t>
      </w:r>
    </w:p>
    <w:p w14:paraId="1492C2C2" w14:textId="77777777" w:rsidR="00074D5A" w:rsidRPr="00A47326" w:rsidRDefault="00074D5A" w:rsidP="00B12A81">
      <w:pPr>
        <w:jc w:val="both"/>
        <w:rPr>
          <w:rFonts w:cs="Arial"/>
          <w:szCs w:val="24"/>
        </w:rPr>
      </w:pPr>
    </w:p>
    <w:p w14:paraId="6E438074" w14:textId="04A315A7" w:rsidR="00074D5A" w:rsidRPr="00A47326" w:rsidRDefault="00074D5A" w:rsidP="00B12A81">
      <w:pPr>
        <w:jc w:val="both"/>
        <w:rPr>
          <w:rFonts w:cs="Arial"/>
          <w:szCs w:val="24"/>
        </w:rPr>
      </w:pPr>
      <w:r w:rsidRPr="00A47326">
        <w:rPr>
          <w:rFonts w:cs="Arial"/>
          <w:szCs w:val="24"/>
        </w:rPr>
        <w:t>Option 2 – To defer a decision to a future meeting pending further information, or a request that the applicant modifies his application in some particular way.</w:t>
      </w:r>
    </w:p>
    <w:p w14:paraId="553B3712" w14:textId="77777777" w:rsidR="00074D5A" w:rsidRPr="00A47326" w:rsidRDefault="00074D5A" w:rsidP="00B12A81">
      <w:pPr>
        <w:jc w:val="both"/>
        <w:rPr>
          <w:rFonts w:cs="Arial"/>
          <w:szCs w:val="24"/>
        </w:rPr>
      </w:pPr>
    </w:p>
    <w:p w14:paraId="1D22070F" w14:textId="51EC9B32" w:rsidR="00074D5A" w:rsidRPr="00A47326" w:rsidRDefault="00074D5A" w:rsidP="00B12A81">
      <w:pPr>
        <w:jc w:val="both"/>
        <w:rPr>
          <w:rFonts w:cs="Arial"/>
          <w:szCs w:val="24"/>
        </w:rPr>
      </w:pPr>
      <w:r w:rsidRPr="00A47326">
        <w:rPr>
          <w:rFonts w:cs="Arial"/>
          <w:szCs w:val="24"/>
        </w:rPr>
        <w:t xml:space="preserve">Option 3 – To decide that the </w:t>
      </w:r>
      <w:r w:rsidR="003F6669">
        <w:rPr>
          <w:rFonts w:cs="Arial"/>
          <w:szCs w:val="24"/>
        </w:rPr>
        <w:t>O</w:t>
      </w:r>
      <w:r w:rsidRPr="00A47326">
        <w:rPr>
          <w:rFonts w:cs="Arial"/>
          <w:szCs w:val="24"/>
        </w:rPr>
        <w:t>rder should be made in accordance with the information contained in this report.</w:t>
      </w:r>
    </w:p>
    <w:p w14:paraId="0EFB3B07" w14:textId="77777777" w:rsidR="00074D5A" w:rsidRPr="00A47326" w:rsidRDefault="00074D5A" w:rsidP="00074D5A">
      <w:pPr>
        <w:jc w:val="both"/>
        <w:rPr>
          <w:rFonts w:cs="Arial"/>
          <w:szCs w:val="24"/>
        </w:rPr>
      </w:pPr>
    </w:p>
    <w:p w14:paraId="6144298F" w14:textId="77777777" w:rsidR="00074D5A" w:rsidRPr="00A47326" w:rsidRDefault="00074D5A" w:rsidP="00074D5A">
      <w:pPr>
        <w:jc w:val="both"/>
        <w:rPr>
          <w:rFonts w:cs="Arial"/>
          <w:szCs w:val="24"/>
        </w:rPr>
      </w:pPr>
    </w:p>
    <w:p w14:paraId="08889AFE" w14:textId="3D758A37" w:rsidR="00E2744E" w:rsidRPr="00A47326" w:rsidRDefault="00E2744E" w:rsidP="00074D5A">
      <w:pPr>
        <w:jc w:val="both"/>
        <w:rPr>
          <w:rFonts w:cs="Arial"/>
          <w:b/>
          <w:szCs w:val="24"/>
        </w:rPr>
      </w:pPr>
      <w:r w:rsidRPr="00F15404">
        <w:rPr>
          <w:rFonts w:cs="Arial"/>
          <w:b/>
          <w:szCs w:val="24"/>
        </w:rPr>
        <w:t>Local Government (Access to Information) Act 1985</w:t>
      </w:r>
    </w:p>
    <w:p w14:paraId="7BAEBA64" w14:textId="77777777" w:rsidR="00E2744E" w:rsidRPr="00F15404" w:rsidRDefault="00E2744E" w:rsidP="00572CD7">
      <w:pPr>
        <w:pStyle w:val="Heading1"/>
        <w:rPr>
          <w:rFonts w:cs="Arial"/>
          <w:szCs w:val="24"/>
        </w:rPr>
      </w:pPr>
      <w:r w:rsidRPr="00F15404">
        <w:rPr>
          <w:rFonts w:cs="Arial"/>
          <w:szCs w:val="24"/>
        </w:rPr>
        <w:t>List of Background Papers</w:t>
      </w:r>
    </w:p>
    <w:p w14:paraId="79319067" w14:textId="77777777" w:rsidR="00E2744E" w:rsidRPr="00A47326" w:rsidRDefault="00E2744E" w:rsidP="00E2744E">
      <w:pPr>
        <w:jc w:val="both"/>
        <w:rPr>
          <w:rFonts w:cs="Arial"/>
          <w:szCs w:val="24"/>
        </w:rPr>
      </w:pPr>
    </w:p>
    <w:p w14:paraId="07E09141" w14:textId="6EE67AD6" w:rsidR="006B5B52" w:rsidRPr="00A47326" w:rsidRDefault="006B5B52" w:rsidP="00E2744E">
      <w:pPr>
        <w:jc w:val="both"/>
        <w:rPr>
          <w:rFonts w:cs="Arial"/>
          <w:szCs w:val="24"/>
        </w:rPr>
      </w:pPr>
      <w:r w:rsidRPr="00A47326">
        <w:rPr>
          <w:rFonts w:cs="Arial"/>
          <w:szCs w:val="24"/>
        </w:rPr>
        <w:lastRenderedPageBreak/>
        <w:t>None.</w:t>
      </w:r>
    </w:p>
    <w:tbl>
      <w:tblPr>
        <w:tblW w:w="0" w:type="auto"/>
        <w:tblLayout w:type="fixed"/>
        <w:tblLook w:val="0000" w:firstRow="0" w:lastRow="0" w:firstColumn="0" w:lastColumn="0" w:noHBand="0" w:noVBand="0"/>
      </w:tblPr>
      <w:tblGrid>
        <w:gridCol w:w="3227"/>
        <w:gridCol w:w="2775"/>
        <w:gridCol w:w="3178"/>
      </w:tblGrid>
      <w:tr w:rsidR="00E2744E" w:rsidRPr="00A47326" w14:paraId="6B20B5B7" w14:textId="77777777" w:rsidTr="000C563E">
        <w:tc>
          <w:tcPr>
            <w:tcW w:w="3227" w:type="dxa"/>
          </w:tcPr>
          <w:p w14:paraId="7D7DA5D7" w14:textId="77777777" w:rsidR="00E2744E" w:rsidRPr="00A47326" w:rsidRDefault="00E2744E" w:rsidP="000C563E">
            <w:pPr>
              <w:pStyle w:val="Heading7"/>
              <w:rPr>
                <w:rFonts w:ascii="Arial" w:hAnsi="Arial" w:cs="Arial"/>
                <w:szCs w:val="24"/>
                <w:u w:val="none"/>
              </w:rPr>
            </w:pPr>
            <w:r w:rsidRPr="00A47326">
              <w:rPr>
                <w:rFonts w:ascii="Arial" w:hAnsi="Arial" w:cs="Arial"/>
                <w:szCs w:val="24"/>
                <w:u w:val="none"/>
              </w:rPr>
              <w:t>Paper</w:t>
            </w:r>
          </w:p>
        </w:tc>
        <w:tc>
          <w:tcPr>
            <w:tcW w:w="2775" w:type="dxa"/>
          </w:tcPr>
          <w:p w14:paraId="585034FF" w14:textId="77777777" w:rsidR="00E2744E" w:rsidRPr="00A47326" w:rsidRDefault="00E2744E" w:rsidP="000C563E">
            <w:pPr>
              <w:pStyle w:val="Heading7"/>
              <w:rPr>
                <w:rFonts w:ascii="Arial" w:hAnsi="Arial" w:cs="Arial"/>
                <w:szCs w:val="24"/>
                <w:u w:val="none"/>
              </w:rPr>
            </w:pPr>
            <w:r w:rsidRPr="00A47326">
              <w:rPr>
                <w:rFonts w:ascii="Arial" w:hAnsi="Arial" w:cs="Arial"/>
                <w:szCs w:val="24"/>
                <w:u w:val="none"/>
              </w:rPr>
              <w:t>Date</w:t>
            </w:r>
          </w:p>
        </w:tc>
        <w:tc>
          <w:tcPr>
            <w:tcW w:w="3178" w:type="dxa"/>
          </w:tcPr>
          <w:p w14:paraId="180DF946" w14:textId="77777777" w:rsidR="00E2744E" w:rsidRPr="00A47326" w:rsidRDefault="00E2744E" w:rsidP="000C563E">
            <w:pPr>
              <w:pStyle w:val="Heading7"/>
              <w:rPr>
                <w:rFonts w:ascii="Arial" w:hAnsi="Arial" w:cs="Arial"/>
                <w:szCs w:val="24"/>
                <w:u w:val="none"/>
              </w:rPr>
            </w:pPr>
            <w:r w:rsidRPr="00A47326">
              <w:rPr>
                <w:rFonts w:ascii="Arial" w:hAnsi="Arial" w:cs="Arial"/>
                <w:szCs w:val="24"/>
                <w:u w:val="none"/>
              </w:rPr>
              <w:t>Contact/Directorate/Tel</w:t>
            </w:r>
          </w:p>
        </w:tc>
      </w:tr>
      <w:tr w:rsidR="00E2744E" w:rsidRPr="00A47326" w14:paraId="736A3A6B" w14:textId="77777777" w:rsidTr="000C563E">
        <w:tc>
          <w:tcPr>
            <w:tcW w:w="3227" w:type="dxa"/>
          </w:tcPr>
          <w:p w14:paraId="60E80BAA" w14:textId="77777777" w:rsidR="00E2744E" w:rsidRPr="00A47326" w:rsidRDefault="00E2744E" w:rsidP="000C563E">
            <w:pPr>
              <w:pStyle w:val="Heading7"/>
              <w:rPr>
                <w:rFonts w:ascii="Arial" w:hAnsi="Arial" w:cs="Arial"/>
                <w:szCs w:val="24"/>
                <w:u w:val="none"/>
              </w:rPr>
            </w:pPr>
          </w:p>
          <w:p w14:paraId="41145F09" w14:textId="3A12C3EF" w:rsidR="00E2744E" w:rsidRPr="00A47326" w:rsidRDefault="00E2744E" w:rsidP="000C563E">
            <w:pPr>
              <w:rPr>
                <w:rFonts w:cs="Arial"/>
                <w:szCs w:val="24"/>
              </w:rPr>
            </w:pPr>
            <w:r w:rsidRPr="00A47326">
              <w:rPr>
                <w:rFonts w:cs="Arial"/>
                <w:szCs w:val="24"/>
              </w:rPr>
              <w:t xml:space="preserve">File Ref: </w:t>
            </w:r>
            <w:r w:rsidR="00572CD7" w:rsidRPr="00A47326">
              <w:rPr>
                <w:rFonts w:cs="Arial"/>
                <w:szCs w:val="24"/>
              </w:rPr>
              <w:t>R2/14/171</w:t>
            </w:r>
          </w:p>
          <w:p w14:paraId="458EB3C9" w14:textId="77777777" w:rsidR="00E2744E" w:rsidRPr="00A47326" w:rsidRDefault="00E2744E" w:rsidP="000C563E">
            <w:pPr>
              <w:rPr>
                <w:rFonts w:cs="Arial"/>
                <w:szCs w:val="24"/>
              </w:rPr>
            </w:pPr>
          </w:p>
          <w:p w14:paraId="0E9405DB" w14:textId="1712A7F1" w:rsidR="00E2744E" w:rsidRPr="00A47326" w:rsidRDefault="00E2744E" w:rsidP="00572CD7">
            <w:pPr>
              <w:rPr>
                <w:rFonts w:cs="Arial"/>
                <w:szCs w:val="24"/>
              </w:rPr>
            </w:pPr>
            <w:r w:rsidRPr="00A47326">
              <w:rPr>
                <w:rFonts w:cs="Arial"/>
                <w:szCs w:val="24"/>
              </w:rPr>
              <w:t>File Ref: PRW-</w:t>
            </w:r>
            <w:r w:rsidR="00572CD7" w:rsidRPr="00A47326">
              <w:rPr>
                <w:rFonts w:cs="Arial"/>
                <w:szCs w:val="24"/>
              </w:rPr>
              <w:t>08-07-21</w:t>
            </w:r>
          </w:p>
        </w:tc>
        <w:tc>
          <w:tcPr>
            <w:tcW w:w="2775" w:type="dxa"/>
          </w:tcPr>
          <w:p w14:paraId="5FB1623F" w14:textId="77777777" w:rsidR="00E2744E" w:rsidRPr="00A47326" w:rsidRDefault="00E2744E" w:rsidP="000C563E">
            <w:pPr>
              <w:pStyle w:val="Heading7"/>
              <w:rPr>
                <w:rFonts w:ascii="Arial" w:hAnsi="Arial" w:cs="Arial"/>
                <w:szCs w:val="24"/>
                <w:u w:val="none"/>
              </w:rPr>
            </w:pPr>
          </w:p>
          <w:p w14:paraId="2EDD02D4" w14:textId="772FE36E" w:rsidR="00E2744E" w:rsidRPr="00A47326" w:rsidRDefault="00E2744E" w:rsidP="000C563E">
            <w:pPr>
              <w:rPr>
                <w:rFonts w:cs="Arial"/>
                <w:szCs w:val="24"/>
              </w:rPr>
            </w:pPr>
          </w:p>
        </w:tc>
        <w:tc>
          <w:tcPr>
            <w:tcW w:w="3178" w:type="dxa"/>
          </w:tcPr>
          <w:p w14:paraId="6FC24C44" w14:textId="77777777" w:rsidR="00E2744E" w:rsidRPr="00A47326" w:rsidRDefault="00E2744E" w:rsidP="000C563E">
            <w:pPr>
              <w:rPr>
                <w:rFonts w:cs="Arial"/>
                <w:szCs w:val="24"/>
              </w:rPr>
            </w:pPr>
          </w:p>
          <w:p w14:paraId="5AC8CB6B" w14:textId="77777777" w:rsidR="00FE6512" w:rsidRDefault="00FE6512" w:rsidP="00630916">
            <w:pPr>
              <w:rPr>
                <w:rFonts w:cs="Arial"/>
                <w:szCs w:val="24"/>
              </w:rPr>
            </w:pPr>
            <w:r>
              <w:rPr>
                <w:rFonts w:cs="Arial"/>
                <w:szCs w:val="24"/>
              </w:rPr>
              <w:t>Ros Paulson</w:t>
            </w:r>
          </w:p>
          <w:p w14:paraId="3A4DE28E" w14:textId="6C76D97E" w:rsidR="00FE6512" w:rsidRDefault="00FE6512" w:rsidP="00630916">
            <w:pPr>
              <w:rPr>
                <w:rFonts w:cs="Arial"/>
                <w:szCs w:val="24"/>
              </w:rPr>
            </w:pPr>
            <w:r>
              <w:rPr>
                <w:rFonts w:cs="Arial"/>
                <w:szCs w:val="24"/>
              </w:rPr>
              <w:t>Environment, Planning and Countryside.</w:t>
            </w:r>
          </w:p>
          <w:p w14:paraId="26829962" w14:textId="26FC5E8B" w:rsidR="00FE6512" w:rsidRDefault="00FE6512" w:rsidP="00630916">
            <w:pPr>
              <w:rPr>
                <w:rFonts w:cs="Arial"/>
                <w:szCs w:val="24"/>
              </w:rPr>
            </w:pPr>
            <w:r>
              <w:rPr>
                <w:rFonts w:cs="Arial"/>
                <w:szCs w:val="24"/>
              </w:rPr>
              <w:t>(01772) 532459</w:t>
            </w:r>
          </w:p>
          <w:p w14:paraId="10DFC3E1" w14:textId="6CF64C72" w:rsidR="00E2744E" w:rsidRPr="00A47326" w:rsidRDefault="00E2744E">
            <w:pPr>
              <w:rPr>
                <w:rFonts w:cs="Arial"/>
                <w:szCs w:val="24"/>
              </w:rPr>
            </w:pPr>
          </w:p>
        </w:tc>
      </w:tr>
      <w:tr w:rsidR="00E2744E" w:rsidRPr="00A47326" w14:paraId="54CB1822" w14:textId="77777777" w:rsidTr="000C563E">
        <w:tc>
          <w:tcPr>
            <w:tcW w:w="9180" w:type="dxa"/>
            <w:gridSpan w:val="3"/>
          </w:tcPr>
          <w:p w14:paraId="4D50171A" w14:textId="7B42F993" w:rsidR="00E2744E" w:rsidRPr="00A47326" w:rsidRDefault="00E2744E" w:rsidP="000C563E">
            <w:pPr>
              <w:rPr>
                <w:rFonts w:cs="Arial"/>
                <w:szCs w:val="24"/>
              </w:rPr>
            </w:pPr>
          </w:p>
          <w:p w14:paraId="14932095" w14:textId="77777777" w:rsidR="00E2744E" w:rsidRPr="00A47326" w:rsidRDefault="00E2744E" w:rsidP="000C563E">
            <w:pPr>
              <w:rPr>
                <w:rFonts w:cs="Arial"/>
                <w:szCs w:val="24"/>
              </w:rPr>
            </w:pPr>
            <w:r w:rsidRPr="00A47326">
              <w:rPr>
                <w:rFonts w:cs="Arial"/>
                <w:szCs w:val="24"/>
              </w:rPr>
              <w:t>Reason for inclusion in Part II, if appropriate</w:t>
            </w:r>
          </w:p>
          <w:p w14:paraId="6B55A953" w14:textId="77777777" w:rsidR="00E2744E" w:rsidRPr="00A47326" w:rsidRDefault="00E2744E" w:rsidP="000C563E">
            <w:pPr>
              <w:rPr>
                <w:rFonts w:cs="Arial"/>
                <w:szCs w:val="24"/>
              </w:rPr>
            </w:pPr>
          </w:p>
          <w:p w14:paraId="504DD401" w14:textId="77777777" w:rsidR="00E2744E" w:rsidRPr="00A47326" w:rsidRDefault="00E2744E" w:rsidP="000C563E">
            <w:pPr>
              <w:rPr>
                <w:rFonts w:cs="Arial"/>
                <w:szCs w:val="24"/>
              </w:rPr>
            </w:pPr>
            <w:r w:rsidRPr="00A47326">
              <w:rPr>
                <w:rFonts w:cs="Arial"/>
                <w:szCs w:val="24"/>
              </w:rPr>
              <w:t>N/A</w:t>
            </w:r>
          </w:p>
        </w:tc>
      </w:tr>
    </w:tbl>
    <w:p w14:paraId="074B449F" w14:textId="77777777" w:rsidR="00F058B8" w:rsidRPr="00A47326" w:rsidRDefault="00F058B8" w:rsidP="00877EBB">
      <w:pPr>
        <w:rPr>
          <w:rFonts w:cs="Arial"/>
          <w:szCs w:val="24"/>
        </w:rPr>
      </w:pPr>
    </w:p>
    <w:sectPr w:rsidR="00F058B8" w:rsidRPr="00A47326" w:rsidSect="000C563E">
      <w:footerReference w:type="default" r:id="rId9"/>
      <w:footerReference w:type="first" r:id="rId10"/>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6F614" w14:textId="77777777" w:rsidR="00877EBB" w:rsidRDefault="00877EBB" w:rsidP="001F6089">
      <w:r>
        <w:separator/>
      </w:r>
    </w:p>
  </w:endnote>
  <w:endnote w:type="continuationSeparator" w:id="0">
    <w:p w14:paraId="2DD48254" w14:textId="77777777" w:rsidR="00877EBB" w:rsidRDefault="00877EBB" w:rsidP="001F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77EBB" w14:paraId="7377C90B" w14:textId="77777777">
      <w:tc>
        <w:tcPr>
          <w:tcW w:w="9243" w:type="dxa"/>
          <w:tcBorders>
            <w:top w:val="nil"/>
            <w:left w:val="nil"/>
            <w:bottom w:val="nil"/>
            <w:right w:val="nil"/>
          </w:tcBorders>
        </w:tcPr>
        <w:p w14:paraId="13EC835A" w14:textId="77777777" w:rsidR="00877EBB" w:rsidRDefault="00877EBB">
          <w:pPr>
            <w:pStyle w:val="Footer"/>
            <w:tabs>
              <w:tab w:val="clear" w:pos="4153"/>
            </w:tabs>
            <w:ind w:right="-45"/>
            <w:jc w:val="right"/>
          </w:pPr>
        </w:p>
      </w:tc>
    </w:tr>
  </w:tbl>
  <w:p w14:paraId="5568916C" w14:textId="77777777" w:rsidR="00877EBB" w:rsidRDefault="00877EBB">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77EBB" w14:paraId="45BC0FBC" w14:textId="77777777">
      <w:tc>
        <w:tcPr>
          <w:tcW w:w="9243" w:type="dxa"/>
          <w:tcBorders>
            <w:top w:val="nil"/>
            <w:left w:val="nil"/>
            <w:bottom w:val="nil"/>
            <w:right w:val="nil"/>
          </w:tcBorders>
        </w:tcPr>
        <w:p w14:paraId="36D93466" w14:textId="546D3865" w:rsidR="00877EBB" w:rsidRDefault="00877EBB">
          <w:pPr>
            <w:pStyle w:val="Footer"/>
            <w:tabs>
              <w:tab w:val="clear" w:pos="4153"/>
            </w:tabs>
            <w:ind w:right="-45"/>
            <w:jc w:val="right"/>
          </w:pPr>
          <w:r>
            <w:rPr>
              <w:noProof/>
            </w:rPr>
            <w:drawing>
              <wp:inline distT="0" distB="0" distL="0" distR="0" wp14:anchorId="0ADF5833" wp14:editId="3301502A">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5AB4819A" w14:textId="77777777" w:rsidR="00877EBB" w:rsidRDefault="00877EBB">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73A5A" w14:textId="77777777" w:rsidR="00877EBB" w:rsidRDefault="00877EBB" w:rsidP="001F6089">
      <w:r>
        <w:separator/>
      </w:r>
    </w:p>
  </w:footnote>
  <w:footnote w:type="continuationSeparator" w:id="0">
    <w:p w14:paraId="1171C972" w14:textId="77777777" w:rsidR="00877EBB" w:rsidRDefault="00877EBB" w:rsidP="001F6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309"/>
    <w:multiLevelType w:val="hybridMultilevel"/>
    <w:tmpl w:val="D364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E4F03"/>
    <w:multiLevelType w:val="hybridMultilevel"/>
    <w:tmpl w:val="E3EEA9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172AA6"/>
    <w:multiLevelType w:val="singleLevel"/>
    <w:tmpl w:val="5E3C902E"/>
    <w:lvl w:ilvl="0">
      <w:start w:val="1"/>
      <w:numFmt w:val="decimal"/>
      <w:lvlText w:val="%1."/>
      <w:lvlJc w:val="left"/>
      <w:pPr>
        <w:tabs>
          <w:tab w:val="num" w:pos="720"/>
        </w:tabs>
        <w:ind w:left="720" w:hanging="720"/>
      </w:pPr>
      <w:rPr>
        <w:rFonts w:hint="default"/>
      </w:rPr>
    </w:lvl>
  </w:abstractNum>
  <w:abstractNum w:abstractNumId="3" w15:restartNumberingAfterBreak="0">
    <w:nsid w:val="506212D2"/>
    <w:multiLevelType w:val="hybridMultilevel"/>
    <w:tmpl w:val="769EFF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F781C3D"/>
    <w:multiLevelType w:val="hybridMultilevel"/>
    <w:tmpl w:val="1C98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02C06"/>
    <w:multiLevelType w:val="hybridMultilevel"/>
    <w:tmpl w:val="344E07D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F7"/>
    <w:rsid w:val="00001CF0"/>
    <w:rsid w:val="00004E34"/>
    <w:rsid w:val="00006F8D"/>
    <w:rsid w:val="000168BB"/>
    <w:rsid w:val="000275F6"/>
    <w:rsid w:val="0003302F"/>
    <w:rsid w:val="000405D2"/>
    <w:rsid w:val="00040E79"/>
    <w:rsid w:val="00055F8F"/>
    <w:rsid w:val="00061A29"/>
    <w:rsid w:val="00074D5A"/>
    <w:rsid w:val="00075444"/>
    <w:rsid w:val="00077094"/>
    <w:rsid w:val="00095705"/>
    <w:rsid w:val="000A4C01"/>
    <w:rsid w:val="000C563E"/>
    <w:rsid w:val="000D7C15"/>
    <w:rsid w:val="000E52B2"/>
    <w:rsid w:val="000F5B79"/>
    <w:rsid w:val="00132D96"/>
    <w:rsid w:val="001436CE"/>
    <w:rsid w:val="0016139B"/>
    <w:rsid w:val="00181A29"/>
    <w:rsid w:val="001949C6"/>
    <w:rsid w:val="001A58E1"/>
    <w:rsid w:val="001C599B"/>
    <w:rsid w:val="001C6730"/>
    <w:rsid w:val="001D6BC3"/>
    <w:rsid w:val="001E14A9"/>
    <w:rsid w:val="001F6089"/>
    <w:rsid w:val="00223626"/>
    <w:rsid w:val="00241D6D"/>
    <w:rsid w:val="00247E5F"/>
    <w:rsid w:val="00260128"/>
    <w:rsid w:val="00283AC3"/>
    <w:rsid w:val="002A0045"/>
    <w:rsid w:val="002D6D91"/>
    <w:rsid w:val="002F15BC"/>
    <w:rsid w:val="00334EA9"/>
    <w:rsid w:val="003514A4"/>
    <w:rsid w:val="00364BA0"/>
    <w:rsid w:val="00370BF7"/>
    <w:rsid w:val="003716D4"/>
    <w:rsid w:val="0037461A"/>
    <w:rsid w:val="003828A6"/>
    <w:rsid w:val="00385F1E"/>
    <w:rsid w:val="00390C3A"/>
    <w:rsid w:val="00391135"/>
    <w:rsid w:val="003A73AD"/>
    <w:rsid w:val="003B41BE"/>
    <w:rsid w:val="003C0857"/>
    <w:rsid w:val="003E2E6A"/>
    <w:rsid w:val="003F6669"/>
    <w:rsid w:val="003F6F64"/>
    <w:rsid w:val="00430A4D"/>
    <w:rsid w:val="00436711"/>
    <w:rsid w:val="00492506"/>
    <w:rsid w:val="004E0E00"/>
    <w:rsid w:val="00503ACA"/>
    <w:rsid w:val="00505B06"/>
    <w:rsid w:val="005210F6"/>
    <w:rsid w:val="005218C7"/>
    <w:rsid w:val="00524160"/>
    <w:rsid w:val="00524EB5"/>
    <w:rsid w:val="00543FF5"/>
    <w:rsid w:val="00564EBF"/>
    <w:rsid w:val="005670D3"/>
    <w:rsid w:val="00572CD7"/>
    <w:rsid w:val="005A54E9"/>
    <w:rsid w:val="005B3E76"/>
    <w:rsid w:val="005B73A7"/>
    <w:rsid w:val="005B755E"/>
    <w:rsid w:val="005C326C"/>
    <w:rsid w:val="005C3BFB"/>
    <w:rsid w:val="005C59AC"/>
    <w:rsid w:val="005E2C4D"/>
    <w:rsid w:val="005F28F2"/>
    <w:rsid w:val="006246AF"/>
    <w:rsid w:val="00626FAE"/>
    <w:rsid w:val="00630916"/>
    <w:rsid w:val="006462D0"/>
    <w:rsid w:val="006664F7"/>
    <w:rsid w:val="00681ECF"/>
    <w:rsid w:val="00690CC1"/>
    <w:rsid w:val="006913B0"/>
    <w:rsid w:val="006968CB"/>
    <w:rsid w:val="006A3B00"/>
    <w:rsid w:val="006A4D4E"/>
    <w:rsid w:val="006A5C96"/>
    <w:rsid w:val="006B34E6"/>
    <w:rsid w:val="006B5B52"/>
    <w:rsid w:val="006F22EE"/>
    <w:rsid w:val="006F5CD4"/>
    <w:rsid w:val="00705038"/>
    <w:rsid w:val="00723C02"/>
    <w:rsid w:val="007452B2"/>
    <w:rsid w:val="00751312"/>
    <w:rsid w:val="00757D84"/>
    <w:rsid w:val="007671FA"/>
    <w:rsid w:val="007718BB"/>
    <w:rsid w:val="007903BB"/>
    <w:rsid w:val="007910A5"/>
    <w:rsid w:val="007B78A8"/>
    <w:rsid w:val="007D1598"/>
    <w:rsid w:val="007E42AC"/>
    <w:rsid w:val="007F4A5D"/>
    <w:rsid w:val="00822921"/>
    <w:rsid w:val="00835BB6"/>
    <w:rsid w:val="00855B29"/>
    <w:rsid w:val="00855E0B"/>
    <w:rsid w:val="00866F46"/>
    <w:rsid w:val="008711E1"/>
    <w:rsid w:val="00872D88"/>
    <w:rsid w:val="00877EBB"/>
    <w:rsid w:val="0089689E"/>
    <w:rsid w:val="008A0F5E"/>
    <w:rsid w:val="008A5522"/>
    <w:rsid w:val="008D7194"/>
    <w:rsid w:val="008D7E64"/>
    <w:rsid w:val="008E4E5C"/>
    <w:rsid w:val="008F6208"/>
    <w:rsid w:val="0090589B"/>
    <w:rsid w:val="00906A6A"/>
    <w:rsid w:val="009445DD"/>
    <w:rsid w:val="009507FF"/>
    <w:rsid w:val="009A7D8F"/>
    <w:rsid w:val="009C7FA4"/>
    <w:rsid w:val="00A02176"/>
    <w:rsid w:val="00A02765"/>
    <w:rsid w:val="00A25509"/>
    <w:rsid w:val="00A339EE"/>
    <w:rsid w:val="00A40447"/>
    <w:rsid w:val="00A47326"/>
    <w:rsid w:val="00A562F8"/>
    <w:rsid w:val="00A6485C"/>
    <w:rsid w:val="00A873B1"/>
    <w:rsid w:val="00A960CA"/>
    <w:rsid w:val="00AA43B6"/>
    <w:rsid w:val="00AC0427"/>
    <w:rsid w:val="00B01F87"/>
    <w:rsid w:val="00B12A81"/>
    <w:rsid w:val="00B13C6F"/>
    <w:rsid w:val="00B41E33"/>
    <w:rsid w:val="00B6438C"/>
    <w:rsid w:val="00B65E08"/>
    <w:rsid w:val="00B6653C"/>
    <w:rsid w:val="00B9565C"/>
    <w:rsid w:val="00BB1824"/>
    <w:rsid w:val="00BD1486"/>
    <w:rsid w:val="00BD774A"/>
    <w:rsid w:val="00C33EAE"/>
    <w:rsid w:val="00C516F2"/>
    <w:rsid w:val="00CA23DA"/>
    <w:rsid w:val="00CD249F"/>
    <w:rsid w:val="00D01FEC"/>
    <w:rsid w:val="00D03AE3"/>
    <w:rsid w:val="00D15C69"/>
    <w:rsid w:val="00D33B96"/>
    <w:rsid w:val="00D9104F"/>
    <w:rsid w:val="00DB0702"/>
    <w:rsid w:val="00DB56D6"/>
    <w:rsid w:val="00E038B2"/>
    <w:rsid w:val="00E2744E"/>
    <w:rsid w:val="00E307FC"/>
    <w:rsid w:val="00E52627"/>
    <w:rsid w:val="00E531DB"/>
    <w:rsid w:val="00E6008C"/>
    <w:rsid w:val="00E63571"/>
    <w:rsid w:val="00E81A31"/>
    <w:rsid w:val="00E840D9"/>
    <w:rsid w:val="00E87EFC"/>
    <w:rsid w:val="00E94212"/>
    <w:rsid w:val="00EA48A8"/>
    <w:rsid w:val="00EA4D64"/>
    <w:rsid w:val="00EC1D57"/>
    <w:rsid w:val="00EE159F"/>
    <w:rsid w:val="00EF2151"/>
    <w:rsid w:val="00EF76B2"/>
    <w:rsid w:val="00EF7BDB"/>
    <w:rsid w:val="00F01853"/>
    <w:rsid w:val="00F058B8"/>
    <w:rsid w:val="00F15404"/>
    <w:rsid w:val="00F2686E"/>
    <w:rsid w:val="00F26E01"/>
    <w:rsid w:val="00F45CF8"/>
    <w:rsid w:val="00F63707"/>
    <w:rsid w:val="00F66B6E"/>
    <w:rsid w:val="00F7484C"/>
    <w:rsid w:val="00F75044"/>
    <w:rsid w:val="00FD7DA1"/>
    <w:rsid w:val="00FE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D5356D7"/>
  <w15:docId w15:val="{8CD1A79D-A364-41D6-9948-2621D19B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44E"/>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2744E"/>
    <w:pPr>
      <w:keepNext/>
      <w:outlineLvl w:val="0"/>
    </w:pPr>
    <w:rPr>
      <w:b/>
    </w:rPr>
  </w:style>
  <w:style w:type="paragraph" w:styleId="Heading2">
    <w:name w:val="heading 2"/>
    <w:basedOn w:val="Normal"/>
    <w:next w:val="Normal"/>
    <w:link w:val="Heading2Char"/>
    <w:qFormat/>
    <w:rsid w:val="00E2744E"/>
    <w:pPr>
      <w:keepNext/>
      <w:ind w:left="720" w:hanging="720"/>
      <w:outlineLvl w:val="1"/>
    </w:pPr>
    <w:rPr>
      <w:b/>
    </w:rPr>
  </w:style>
  <w:style w:type="paragraph" w:styleId="Heading5">
    <w:name w:val="heading 5"/>
    <w:basedOn w:val="Normal"/>
    <w:next w:val="Normal"/>
    <w:link w:val="Heading5Char"/>
    <w:qFormat/>
    <w:rsid w:val="00E2744E"/>
    <w:pPr>
      <w:keepNext/>
      <w:outlineLvl w:val="4"/>
    </w:pPr>
    <w:rPr>
      <w:rFonts w:ascii="Univers" w:hAnsi="Univers"/>
      <w:b/>
      <w:u w:val="single"/>
    </w:rPr>
  </w:style>
  <w:style w:type="paragraph" w:styleId="Heading6">
    <w:name w:val="heading 6"/>
    <w:basedOn w:val="Normal"/>
    <w:next w:val="Normal"/>
    <w:link w:val="Heading6Char"/>
    <w:qFormat/>
    <w:rsid w:val="00E2744E"/>
    <w:pPr>
      <w:keepNext/>
      <w:outlineLvl w:val="5"/>
    </w:pPr>
    <w:rPr>
      <w:rFonts w:ascii="Univers" w:hAnsi="Univers"/>
      <w:b/>
    </w:rPr>
  </w:style>
  <w:style w:type="paragraph" w:styleId="Heading7">
    <w:name w:val="heading 7"/>
    <w:basedOn w:val="Normal"/>
    <w:next w:val="Normal"/>
    <w:link w:val="Heading7Char"/>
    <w:qFormat/>
    <w:rsid w:val="00E2744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44E"/>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2744E"/>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E2744E"/>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E2744E"/>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E2744E"/>
    <w:rPr>
      <w:rFonts w:ascii="Univers" w:eastAsia="Times New Roman" w:hAnsi="Univers" w:cs="Times New Roman"/>
      <w:sz w:val="24"/>
      <w:szCs w:val="20"/>
      <w:u w:val="single"/>
      <w:lang w:eastAsia="en-GB"/>
    </w:rPr>
  </w:style>
  <w:style w:type="paragraph" w:styleId="Header">
    <w:name w:val="header"/>
    <w:basedOn w:val="Normal"/>
    <w:link w:val="HeaderChar"/>
    <w:rsid w:val="00E2744E"/>
  </w:style>
  <w:style w:type="character" w:customStyle="1" w:styleId="HeaderChar">
    <w:name w:val="Header Char"/>
    <w:basedOn w:val="DefaultParagraphFont"/>
    <w:link w:val="Header"/>
    <w:rsid w:val="00E2744E"/>
    <w:rPr>
      <w:rFonts w:ascii="Arial" w:eastAsia="Times New Roman" w:hAnsi="Arial" w:cs="Times New Roman"/>
      <w:sz w:val="24"/>
      <w:szCs w:val="20"/>
      <w:lang w:eastAsia="en-GB"/>
    </w:rPr>
  </w:style>
  <w:style w:type="paragraph" w:styleId="BodyText">
    <w:name w:val="Body Text"/>
    <w:basedOn w:val="Normal"/>
    <w:link w:val="BodyTextChar"/>
    <w:rsid w:val="00E2744E"/>
  </w:style>
  <w:style w:type="character" w:customStyle="1" w:styleId="BodyTextChar">
    <w:name w:val="Body Text Char"/>
    <w:basedOn w:val="DefaultParagraphFont"/>
    <w:link w:val="BodyText"/>
    <w:rsid w:val="00E2744E"/>
    <w:rPr>
      <w:rFonts w:ascii="Arial" w:eastAsia="Times New Roman" w:hAnsi="Arial" w:cs="Times New Roman"/>
      <w:sz w:val="24"/>
      <w:szCs w:val="20"/>
      <w:lang w:eastAsia="en-GB"/>
    </w:rPr>
  </w:style>
  <w:style w:type="paragraph" w:styleId="Footer">
    <w:name w:val="footer"/>
    <w:basedOn w:val="Normal"/>
    <w:link w:val="FooterChar"/>
    <w:rsid w:val="00E2744E"/>
    <w:pPr>
      <w:tabs>
        <w:tab w:val="center" w:pos="4153"/>
        <w:tab w:val="right" w:pos="8306"/>
      </w:tabs>
    </w:pPr>
  </w:style>
  <w:style w:type="character" w:customStyle="1" w:styleId="FooterChar">
    <w:name w:val="Footer Char"/>
    <w:basedOn w:val="DefaultParagraphFont"/>
    <w:link w:val="Footer"/>
    <w:rsid w:val="00E2744E"/>
    <w:rPr>
      <w:rFonts w:ascii="Arial" w:eastAsia="Times New Roman" w:hAnsi="Arial" w:cs="Times New Roman"/>
      <w:sz w:val="24"/>
      <w:szCs w:val="20"/>
      <w:lang w:eastAsia="en-GB"/>
    </w:rPr>
  </w:style>
  <w:style w:type="paragraph" w:styleId="BodyTextIndent">
    <w:name w:val="Body Text Indent"/>
    <w:basedOn w:val="Normal"/>
    <w:link w:val="BodyTextIndentChar"/>
    <w:rsid w:val="00E2744E"/>
    <w:pPr>
      <w:ind w:left="720" w:hanging="11"/>
    </w:pPr>
  </w:style>
  <w:style w:type="character" w:customStyle="1" w:styleId="BodyTextIndentChar">
    <w:name w:val="Body Text Indent Char"/>
    <w:basedOn w:val="DefaultParagraphFont"/>
    <w:link w:val="BodyTextIndent"/>
    <w:rsid w:val="00E2744E"/>
    <w:rPr>
      <w:rFonts w:ascii="Arial" w:eastAsia="Times New Roman" w:hAnsi="Arial" w:cs="Times New Roman"/>
      <w:sz w:val="24"/>
      <w:szCs w:val="20"/>
      <w:lang w:eastAsia="en-GB"/>
    </w:rPr>
  </w:style>
  <w:style w:type="character" w:styleId="Hyperlink">
    <w:name w:val="Hyperlink"/>
    <w:uiPriority w:val="99"/>
    <w:unhideWhenUsed/>
    <w:rsid w:val="00E2744E"/>
    <w:rPr>
      <w:color w:val="0000FF"/>
      <w:u w:val="single"/>
    </w:rPr>
  </w:style>
  <w:style w:type="paragraph" w:styleId="NoSpacing">
    <w:name w:val="No Spacing"/>
    <w:uiPriority w:val="1"/>
    <w:qFormat/>
    <w:rsid w:val="00E2744E"/>
    <w:pPr>
      <w:spacing w:after="0" w:line="240" w:lineRule="auto"/>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F76B2"/>
    <w:rPr>
      <w:rFonts w:ascii="Tahoma" w:hAnsi="Tahoma" w:cs="Tahoma"/>
      <w:sz w:val="16"/>
      <w:szCs w:val="16"/>
    </w:rPr>
  </w:style>
  <w:style w:type="character" w:customStyle="1" w:styleId="BalloonTextChar">
    <w:name w:val="Balloon Text Char"/>
    <w:basedOn w:val="DefaultParagraphFont"/>
    <w:link w:val="BalloonText"/>
    <w:uiPriority w:val="99"/>
    <w:semiHidden/>
    <w:rsid w:val="00EF76B2"/>
    <w:rPr>
      <w:rFonts w:ascii="Tahoma" w:eastAsia="Times New Roman" w:hAnsi="Tahoma" w:cs="Tahoma"/>
      <w:sz w:val="16"/>
      <w:szCs w:val="16"/>
      <w:lang w:eastAsia="en-GB"/>
    </w:rPr>
  </w:style>
  <w:style w:type="paragraph" w:styleId="ListParagraph">
    <w:name w:val="List Paragraph"/>
    <w:basedOn w:val="Normal"/>
    <w:uiPriority w:val="34"/>
    <w:qFormat/>
    <w:rsid w:val="005210F6"/>
    <w:pPr>
      <w:ind w:left="720"/>
      <w:contextualSpacing/>
    </w:pPr>
  </w:style>
  <w:style w:type="character" w:styleId="CommentReference">
    <w:name w:val="annotation reference"/>
    <w:basedOn w:val="DefaultParagraphFont"/>
    <w:uiPriority w:val="99"/>
    <w:semiHidden/>
    <w:unhideWhenUsed/>
    <w:rsid w:val="0089689E"/>
    <w:rPr>
      <w:sz w:val="16"/>
      <w:szCs w:val="16"/>
    </w:rPr>
  </w:style>
  <w:style w:type="paragraph" w:styleId="CommentText">
    <w:name w:val="annotation text"/>
    <w:basedOn w:val="Normal"/>
    <w:link w:val="CommentTextChar"/>
    <w:uiPriority w:val="99"/>
    <w:semiHidden/>
    <w:unhideWhenUsed/>
    <w:rsid w:val="0089689E"/>
    <w:rPr>
      <w:sz w:val="20"/>
    </w:rPr>
  </w:style>
  <w:style w:type="character" w:customStyle="1" w:styleId="CommentTextChar">
    <w:name w:val="Comment Text Char"/>
    <w:basedOn w:val="DefaultParagraphFont"/>
    <w:link w:val="CommentText"/>
    <w:uiPriority w:val="99"/>
    <w:semiHidden/>
    <w:rsid w:val="0089689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689E"/>
    <w:rPr>
      <w:b/>
      <w:bCs/>
    </w:rPr>
  </w:style>
  <w:style w:type="character" w:customStyle="1" w:styleId="CommentSubjectChar">
    <w:name w:val="Comment Subject Char"/>
    <w:basedOn w:val="CommentTextChar"/>
    <w:link w:val="CommentSubject"/>
    <w:uiPriority w:val="99"/>
    <w:semiHidden/>
    <w:rsid w:val="0089689E"/>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802">
      <w:bodyDiv w:val="1"/>
      <w:marLeft w:val="0"/>
      <w:marRight w:val="0"/>
      <w:marTop w:val="0"/>
      <w:marBottom w:val="0"/>
      <w:divBdr>
        <w:top w:val="none" w:sz="0" w:space="0" w:color="auto"/>
        <w:left w:val="none" w:sz="0" w:space="0" w:color="auto"/>
        <w:bottom w:val="none" w:sz="0" w:space="0" w:color="auto"/>
        <w:right w:val="none" w:sz="0" w:space="0" w:color="auto"/>
      </w:divBdr>
    </w:div>
    <w:div w:id="738140553">
      <w:bodyDiv w:val="1"/>
      <w:marLeft w:val="0"/>
      <w:marRight w:val="0"/>
      <w:marTop w:val="0"/>
      <w:marBottom w:val="0"/>
      <w:divBdr>
        <w:top w:val="none" w:sz="0" w:space="0" w:color="auto"/>
        <w:left w:val="none" w:sz="0" w:space="0" w:color="auto"/>
        <w:bottom w:val="none" w:sz="0" w:space="0" w:color="auto"/>
        <w:right w:val="none" w:sz="0" w:space="0" w:color="auto"/>
      </w:divBdr>
    </w:div>
    <w:div w:id="1116562198">
      <w:bodyDiv w:val="1"/>
      <w:marLeft w:val="0"/>
      <w:marRight w:val="0"/>
      <w:marTop w:val="0"/>
      <w:marBottom w:val="0"/>
      <w:divBdr>
        <w:top w:val="none" w:sz="0" w:space="0" w:color="auto"/>
        <w:left w:val="none" w:sz="0" w:space="0" w:color="auto"/>
        <w:bottom w:val="none" w:sz="0" w:space="0" w:color="auto"/>
        <w:right w:val="none" w:sz="0" w:space="0" w:color="auto"/>
      </w:divBdr>
    </w:div>
    <w:div w:id="16497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bar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6D9B-E7D9-439D-995D-58E132D3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rpaulson001</dc:creator>
  <cp:lastModifiedBy>Brindle, Megan</cp:lastModifiedBy>
  <cp:revision>2</cp:revision>
  <cp:lastPrinted>2015-12-11T17:12:00Z</cp:lastPrinted>
  <dcterms:created xsi:type="dcterms:W3CDTF">2016-01-04T11:04:00Z</dcterms:created>
  <dcterms:modified xsi:type="dcterms:W3CDTF">2016-01-04T11:04:00Z</dcterms:modified>
</cp:coreProperties>
</file>